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9B85" w14:textId="77777777" w:rsidR="00683CA9" w:rsidRDefault="00683CA9" w:rsidP="00683CA9">
      <w:pPr>
        <w:spacing w:before="0" w:after="0"/>
        <w:rPr>
          <w:rFonts w:ascii="Arial" w:hAnsi="Arial" w:cs="Arial"/>
          <w:b/>
          <w:bCs/>
          <w:color w:val="7F7F7F"/>
          <w:kern w:val="32"/>
          <w:sz w:val="28"/>
          <w:szCs w:val="28"/>
          <w:lang w:val="es-AR"/>
        </w:rPr>
      </w:pPr>
    </w:p>
    <w:p w14:paraId="780C8B28" w14:textId="23FEBBCD" w:rsidR="00BE44AF" w:rsidRPr="006B4A13" w:rsidRDefault="00BE44AF" w:rsidP="00BE44AF">
      <w:pPr>
        <w:spacing w:before="0" w:after="0"/>
        <w:jc w:val="center"/>
        <w:rPr>
          <w:rFonts w:ascii="Arial" w:hAnsi="Arial" w:cs="Arial"/>
          <w:b/>
          <w:bCs/>
          <w:color w:val="FF0000"/>
          <w:kern w:val="32"/>
          <w:sz w:val="28"/>
          <w:szCs w:val="28"/>
          <w:lang w:val="es-AR"/>
        </w:rPr>
      </w:pPr>
      <w:r w:rsidRPr="006B4A13">
        <w:rPr>
          <w:rFonts w:ascii="Arial" w:hAnsi="Arial" w:cs="Arial"/>
          <w:b/>
          <w:bCs/>
          <w:color w:val="7F7F7F"/>
          <w:kern w:val="32"/>
          <w:sz w:val="28"/>
          <w:szCs w:val="28"/>
          <w:lang w:val="es-AR"/>
        </w:rPr>
        <w:t>E</w:t>
      </w:r>
      <w:r w:rsidR="00F25A0E" w:rsidRPr="006B4A13">
        <w:rPr>
          <w:rFonts w:ascii="Arial" w:hAnsi="Arial" w:cs="Arial"/>
          <w:b/>
          <w:bCs/>
          <w:color w:val="7F7F7F"/>
          <w:kern w:val="32"/>
          <w:sz w:val="28"/>
          <w:szCs w:val="28"/>
          <w:lang w:val="es-AR"/>
        </w:rPr>
        <w:t xml:space="preserve">ncuesta Mundial CEO Outlook 2019                                                             </w:t>
      </w:r>
    </w:p>
    <w:p w14:paraId="14437B90" w14:textId="77777777" w:rsidR="00BE44AF" w:rsidRDefault="00BE44AF" w:rsidP="00BE44AF">
      <w:pPr>
        <w:shd w:val="clear" w:color="auto" w:fill="FFFFFF"/>
        <w:spacing w:before="0" w:after="0"/>
        <w:rPr>
          <w:rFonts w:ascii="Arial" w:hAnsi="Arial" w:cs="Arial"/>
          <w:b/>
          <w:color w:val="31849B" w:themeColor="accent5" w:themeShade="BF"/>
          <w:sz w:val="36"/>
          <w:szCs w:val="36"/>
          <w:lang w:val="es-AR"/>
        </w:rPr>
      </w:pPr>
    </w:p>
    <w:p w14:paraId="6EFDB149" w14:textId="77777777" w:rsidR="00F25A0E" w:rsidRDefault="00F25A0E" w:rsidP="00BE44AF">
      <w:pPr>
        <w:shd w:val="clear" w:color="auto" w:fill="FFFFFF"/>
        <w:spacing w:before="0" w:after="0"/>
        <w:rPr>
          <w:rFonts w:ascii="Arial" w:hAnsi="Arial" w:cs="Arial"/>
          <w:b/>
          <w:color w:val="31849B" w:themeColor="accent5" w:themeShade="BF"/>
          <w:sz w:val="36"/>
          <w:szCs w:val="36"/>
          <w:lang w:val="es-AR"/>
        </w:rPr>
      </w:pPr>
    </w:p>
    <w:p w14:paraId="7BE80ADE" w14:textId="7E775BFE" w:rsidR="00BE44AF" w:rsidRDefault="0096390C" w:rsidP="00BE44AF">
      <w:pPr>
        <w:shd w:val="clear" w:color="auto" w:fill="FFFFFF"/>
        <w:spacing w:before="0" w:after="0"/>
        <w:rPr>
          <w:rFonts w:ascii="Arial" w:hAnsi="Arial" w:cs="Arial"/>
          <w:b/>
          <w:color w:val="31849B" w:themeColor="accent5" w:themeShade="BF"/>
          <w:sz w:val="36"/>
          <w:szCs w:val="36"/>
          <w:lang w:val="es-AR"/>
        </w:rPr>
      </w:pPr>
      <w:r>
        <w:rPr>
          <w:rFonts w:ascii="Arial" w:hAnsi="Arial" w:cs="Arial"/>
          <w:b/>
          <w:color w:val="31849B" w:themeColor="accent5" w:themeShade="BF"/>
          <w:sz w:val="36"/>
          <w:szCs w:val="36"/>
          <w:lang w:val="es-AR"/>
        </w:rPr>
        <w:t>CEO</w:t>
      </w:r>
      <w:r w:rsidR="001C6F69">
        <w:rPr>
          <w:rFonts w:ascii="Arial" w:hAnsi="Arial" w:cs="Arial"/>
          <w:b/>
          <w:color w:val="31849B" w:themeColor="accent5" w:themeShade="BF"/>
          <w:sz w:val="36"/>
          <w:szCs w:val="36"/>
          <w:lang w:val="es-AR"/>
        </w:rPr>
        <w:t>s</w:t>
      </w:r>
      <w:r>
        <w:rPr>
          <w:rFonts w:ascii="Arial" w:hAnsi="Arial" w:cs="Arial"/>
          <w:b/>
          <w:color w:val="31849B" w:themeColor="accent5" w:themeShade="BF"/>
          <w:sz w:val="36"/>
          <w:szCs w:val="36"/>
          <w:lang w:val="es-AR"/>
        </w:rPr>
        <w:t xml:space="preserve"> argentinos optimistas con sus empresas y el país</w:t>
      </w:r>
    </w:p>
    <w:p w14:paraId="0FF5D266" w14:textId="77777777" w:rsidR="00BE44AF" w:rsidRDefault="00BE44AF" w:rsidP="00BE44AF">
      <w:pPr>
        <w:shd w:val="clear" w:color="auto" w:fill="FFFFFF"/>
        <w:spacing w:before="0" w:after="0"/>
        <w:rPr>
          <w:rFonts w:ascii="Arial" w:hAnsi="Arial" w:cs="Arial"/>
          <w:b/>
          <w:color w:val="auto"/>
          <w:sz w:val="22"/>
          <w:lang w:val="es-AR"/>
        </w:rPr>
      </w:pPr>
    </w:p>
    <w:p w14:paraId="3AE8E2FC" w14:textId="77777777" w:rsidR="0096390C" w:rsidRDefault="0096390C" w:rsidP="00BE44AF">
      <w:pPr>
        <w:shd w:val="clear" w:color="auto" w:fill="FFFFFF"/>
        <w:spacing w:before="0" w:after="0"/>
        <w:jc w:val="both"/>
        <w:rPr>
          <w:rFonts w:ascii="Arial" w:hAnsi="Arial" w:cs="Arial"/>
          <w:color w:val="31849B" w:themeColor="accent5" w:themeShade="BF"/>
          <w:sz w:val="24"/>
          <w:szCs w:val="24"/>
          <w:lang w:val="es-AR"/>
        </w:rPr>
      </w:pPr>
    </w:p>
    <w:p w14:paraId="2522D8E6" w14:textId="113B48F3" w:rsidR="0096390C" w:rsidRDefault="0096390C" w:rsidP="00BE44AF">
      <w:pPr>
        <w:shd w:val="clear" w:color="auto" w:fill="FFFFFF"/>
        <w:spacing w:before="0" w:after="0"/>
        <w:jc w:val="both"/>
        <w:rPr>
          <w:rFonts w:ascii="Arial" w:hAnsi="Arial" w:cs="Arial"/>
          <w:color w:val="31849B" w:themeColor="accent5" w:themeShade="BF"/>
          <w:sz w:val="24"/>
          <w:szCs w:val="24"/>
          <w:lang w:val="es-AR"/>
        </w:rPr>
      </w:pPr>
      <w:r>
        <w:rPr>
          <w:rFonts w:ascii="Arial" w:hAnsi="Arial" w:cs="Arial"/>
          <w:color w:val="31849B" w:themeColor="accent5" w:themeShade="BF"/>
          <w:sz w:val="24"/>
          <w:szCs w:val="24"/>
          <w:lang w:val="es-AR"/>
        </w:rPr>
        <w:t xml:space="preserve">Es el quinto año </w:t>
      </w:r>
      <w:r w:rsidR="00CB0773">
        <w:rPr>
          <w:rFonts w:ascii="Arial" w:hAnsi="Arial" w:cs="Arial"/>
          <w:color w:val="31849B" w:themeColor="accent5" w:themeShade="BF"/>
          <w:sz w:val="24"/>
          <w:szCs w:val="24"/>
          <w:lang w:val="es-AR"/>
        </w:rPr>
        <w:t xml:space="preserve">consecutivo </w:t>
      </w:r>
      <w:r>
        <w:rPr>
          <w:rFonts w:ascii="Arial" w:hAnsi="Arial" w:cs="Arial"/>
          <w:color w:val="31849B" w:themeColor="accent5" w:themeShade="BF"/>
          <w:sz w:val="24"/>
          <w:szCs w:val="24"/>
          <w:lang w:val="es-AR"/>
        </w:rPr>
        <w:t>que KPMG</w:t>
      </w:r>
      <w:r w:rsidR="00CB0773">
        <w:rPr>
          <w:rFonts w:ascii="Arial" w:hAnsi="Arial" w:cs="Arial"/>
          <w:color w:val="31849B" w:themeColor="accent5" w:themeShade="BF"/>
          <w:sz w:val="24"/>
          <w:szCs w:val="24"/>
          <w:lang w:val="es-AR"/>
        </w:rPr>
        <w:t xml:space="preserve"> realiza la encuesta </w:t>
      </w:r>
      <w:r>
        <w:rPr>
          <w:rFonts w:ascii="Arial" w:hAnsi="Arial" w:cs="Arial"/>
          <w:color w:val="31849B" w:themeColor="accent5" w:themeShade="BF"/>
          <w:sz w:val="24"/>
          <w:szCs w:val="24"/>
          <w:lang w:val="es-AR"/>
        </w:rPr>
        <w:t>a 1.300 CEO</w:t>
      </w:r>
      <w:r w:rsidR="002A7D63">
        <w:rPr>
          <w:rFonts w:ascii="Arial" w:hAnsi="Arial" w:cs="Arial"/>
          <w:color w:val="31849B" w:themeColor="accent5" w:themeShade="BF"/>
          <w:sz w:val="24"/>
          <w:szCs w:val="24"/>
          <w:lang w:val="es-AR"/>
        </w:rPr>
        <w:t>s</w:t>
      </w:r>
      <w:r>
        <w:rPr>
          <w:rFonts w:ascii="Arial" w:hAnsi="Arial" w:cs="Arial"/>
          <w:color w:val="31849B" w:themeColor="accent5" w:themeShade="BF"/>
          <w:sz w:val="24"/>
          <w:szCs w:val="24"/>
          <w:lang w:val="es-AR"/>
        </w:rPr>
        <w:t xml:space="preserve"> de todo el mundo de los cuales 380 correspond</w:t>
      </w:r>
      <w:r w:rsidR="00DA6D11">
        <w:rPr>
          <w:rFonts w:ascii="Arial" w:hAnsi="Arial" w:cs="Arial"/>
          <w:color w:val="31849B" w:themeColor="accent5" w:themeShade="BF"/>
          <w:sz w:val="24"/>
          <w:szCs w:val="24"/>
          <w:lang w:val="es-AR"/>
        </w:rPr>
        <w:t>en a América latina y 50 a</w:t>
      </w:r>
      <w:r w:rsidR="00060CF3">
        <w:rPr>
          <w:rFonts w:ascii="Arial" w:hAnsi="Arial" w:cs="Arial"/>
          <w:color w:val="31849B" w:themeColor="accent5" w:themeShade="BF"/>
          <w:sz w:val="24"/>
          <w:szCs w:val="24"/>
          <w:lang w:val="es-AR"/>
        </w:rPr>
        <w:t xml:space="preserve"> la A</w:t>
      </w:r>
      <w:r>
        <w:rPr>
          <w:rFonts w:ascii="Arial" w:hAnsi="Arial" w:cs="Arial"/>
          <w:color w:val="31849B" w:themeColor="accent5" w:themeShade="BF"/>
          <w:sz w:val="24"/>
          <w:szCs w:val="24"/>
          <w:lang w:val="es-AR"/>
        </w:rPr>
        <w:t>rg</w:t>
      </w:r>
      <w:r w:rsidR="00CB0773">
        <w:rPr>
          <w:rFonts w:ascii="Arial" w:hAnsi="Arial" w:cs="Arial"/>
          <w:color w:val="31849B" w:themeColor="accent5" w:themeShade="BF"/>
          <w:sz w:val="24"/>
          <w:szCs w:val="24"/>
          <w:lang w:val="es-AR"/>
        </w:rPr>
        <w:t xml:space="preserve">entina. La muestra </w:t>
      </w:r>
      <w:r>
        <w:rPr>
          <w:rFonts w:ascii="Arial" w:hAnsi="Arial" w:cs="Arial"/>
          <w:color w:val="31849B" w:themeColor="accent5" w:themeShade="BF"/>
          <w:sz w:val="24"/>
          <w:szCs w:val="24"/>
          <w:lang w:val="es-AR"/>
        </w:rPr>
        <w:t xml:space="preserve">abarca a empresas con ingresos anuales a partir de los 500 millones de dólares. </w:t>
      </w:r>
      <w:r w:rsidR="00773963">
        <w:rPr>
          <w:rFonts w:ascii="Arial" w:hAnsi="Arial" w:cs="Arial"/>
          <w:color w:val="31849B" w:themeColor="accent5" w:themeShade="BF"/>
          <w:sz w:val="24"/>
          <w:szCs w:val="24"/>
          <w:lang w:val="es-AR"/>
        </w:rPr>
        <w:t>Para los próximos 3 años e</w:t>
      </w:r>
      <w:r>
        <w:rPr>
          <w:rFonts w:ascii="Arial" w:hAnsi="Arial" w:cs="Arial"/>
          <w:color w:val="31849B" w:themeColor="accent5" w:themeShade="BF"/>
          <w:sz w:val="24"/>
          <w:szCs w:val="24"/>
          <w:lang w:val="es-AR"/>
        </w:rPr>
        <w:t xml:space="preserve">l </w:t>
      </w:r>
      <w:r w:rsidR="00113F14">
        <w:rPr>
          <w:rFonts w:ascii="Arial" w:hAnsi="Arial" w:cs="Arial"/>
          <w:color w:val="31849B" w:themeColor="accent5" w:themeShade="BF"/>
          <w:sz w:val="24"/>
          <w:szCs w:val="24"/>
          <w:lang w:val="es-AR"/>
        </w:rPr>
        <w:t>94</w:t>
      </w:r>
      <w:r>
        <w:rPr>
          <w:rFonts w:ascii="Arial" w:hAnsi="Arial" w:cs="Arial"/>
          <w:color w:val="31849B" w:themeColor="accent5" w:themeShade="BF"/>
          <w:sz w:val="24"/>
          <w:szCs w:val="24"/>
          <w:lang w:val="es-AR"/>
        </w:rPr>
        <w:t>%</w:t>
      </w:r>
      <w:r w:rsidR="00792511">
        <w:rPr>
          <w:rFonts w:ascii="Arial" w:hAnsi="Arial" w:cs="Arial"/>
          <w:color w:val="31849B" w:themeColor="accent5" w:themeShade="BF"/>
          <w:sz w:val="24"/>
          <w:szCs w:val="24"/>
          <w:lang w:val="es-AR"/>
        </w:rPr>
        <w:t xml:space="preserve"> </w:t>
      </w:r>
      <w:r>
        <w:rPr>
          <w:rFonts w:ascii="Arial" w:hAnsi="Arial" w:cs="Arial"/>
          <w:color w:val="31849B" w:themeColor="accent5" w:themeShade="BF"/>
          <w:sz w:val="24"/>
          <w:szCs w:val="24"/>
          <w:lang w:val="es-AR"/>
        </w:rPr>
        <w:t>de los CEO</w:t>
      </w:r>
      <w:r w:rsidR="002A7D63">
        <w:rPr>
          <w:rFonts w:ascii="Arial" w:hAnsi="Arial" w:cs="Arial"/>
          <w:color w:val="31849B" w:themeColor="accent5" w:themeShade="BF"/>
          <w:sz w:val="24"/>
          <w:szCs w:val="24"/>
          <w:lang w:val="es-AR"/>
        </w:rPr>
        <w:t>s</w:t>
      </w:r>
      <w:r>
        <w:rPr>
          <w:rFonts w:ascii="Arial" w:hAnsi="Arial" w:cs="Arial"/>
          <w:color w:val="31849B" w:themeColor="accent5" w:themeShade="BF"/>
          <w:sz w:val="24"/>
          <w:szCs w:val="24"/>
          <w:lang w:val="es-AR"/>
        </w:rPr>
        <w:t xml:space="preserve"> argentinos se expresa </w:t>
      </w:r>
      <w:r w:rsidR="000419A9">
        <w:rPr>
          <w:rFonts w:ascii="Arial" w:hAnsi="Arial" w:cs="Arial"/>
          <w:color w:val="31849B" w:themeColor="accent5" w:themeShade="BF"/>
          <w:sz w:val="24"/>
          <w:szCs w:val="24"/>
          <w:lang w:val="es-AR"/>
        </w:rPr>
        <w:t>“Muy confiado” y “C</w:t>
      </w:r>
      <w:r>
        <w:rPr>
          <w:rFonts w:ascii="Arial" w:hAnsi="Arial" w:cs="Arial"/>
          <w:color w:val="31849B" w:themeColor="accent5" w:themeShade="BF"/>
          <w:sz w:val="24"/>
          <w:szCs w:val="24"/>
          <w:lang w:val="es-AR"/>
        </w:rPr>
        <w:t>onfiado</w:t>
      </w:r>
      <w:r w:rsidR="006B4A13">
        <w:rPr>
          <w:rFonts w:ascii="Arial" w:hAnsi="Arial" w:cs="Arial"/>
          <w:color w:val="31849B" w:themeColor="accent5" w:themeShade="BF"/>
          <w:sz w:val="24"/>
          <w:szCs w:val="24"/>
          <w:lang w:val="es-AR"/>
        </w:rPr>
        <w:t xml:space="preserve">” </w:t>
      </w:r>
      <w:r w:rsidR="00DA6D11">
        <w:rPr>
          <w:rFonts w:ascii="Arial" w:hAnsi="Arial" w:cs="Arial"/>
          <w:color w:val="31849B" w:themeColor="accent5" w:themeShade="BF"/>
          <w:sz w:val="24"/>
          <w:szCs w:val="24"/>
          <w:lang w:val="es-AR"/>
        </w:rPr>
        <w:t>con relación a</w:t>
      </w:r>
      <w:r>
        <w:rPr>
          <w:rFonts w:ascii="Arial" w:hAnsi="Arial" w:cs="Arial"/>
          <w:color w:val="31849B" w:themeColor="accent5" w:themeShade="BF"/>
          <w:sz w:val="24"/>
          <w:szCs w:val="24"/>
          <w:lang w:val="es-AR"/>
        </w:rPr>
        <w:t xml:space="preserve"> las perspectivas </w:t>
      </w:r>
      <w:r w:rsidR="009B4D80">
        <w:rPr>
          <w:rFonts w:ascii="Arial" w:hAnsi="Arial" w:cs="Arial"/>
          <w:color w:val="31849B" w:themeColor="accent5" w:themeShade="BF"/>
          <w:sz w:val="24"/>
          <w:szCs w:val="24"/>
          <w:lang w:val="es-AR"/>
        </w:rPr>
        <w:t xml:space="preserve">de crecimiento </w:t>
      </w:r>
      <w:r>
        <w:rPr>
          <w:rFonts w:ascii="Arial" w:hAnsi="Arial" w:cs="Arial"/>
          <w:color w:val="31849B" w:themeColor="accent5" w:themeShade="BF"/>
          <w:sz w:val="24"/>
          <w:szCs w:val="24"/>
          <w:lang w:val="es-AR"/>
        </w:rPr>
        <w:t>de sus em</w:t>
      </w:r>
      <w:r w:rsidR="009B4D80">
        <w:rPr>
          <w:rFonts w:ascii="Arial" w:hAnsi="Arial" w:cs="Arial"/>
          <w:color w:val="31849B" w:themeColor="accent5" w:themeShade="BF"/>
          <w:sz w:val="24"/>
          <w:szCs w:val="24"/>
          <w:lang w:val="es-AR"/>
        </w:rPr>
        <w:t xml:space="preserve">presas </w:t>
      </w:r>
      <w:r>
        <w:rPr>
          <w:rFonts w:ascii="Arial" w:hAnsi="Arial" w:cs="Arial"/>
          <w:color w:val="31849B" w:themeColor="accent5" w:themeShade="BF"/>
          <w:sz w:val="24"/>
          <w:szCs w:val="24"/>
          <w:lang w:val="es-AR"/>
        </w:rPr>
        <w:t xml:space="preserve">y </w:t>
      </w:r>
      <w:r w:rsidR="00CB0773">
        <w:rPr>
          <w:rFonts w:ascii="Arial" w:hAnsi="Arial" w:cs="Arial"/>
          <w:color w:val="31849B" w:themeColor="accent5" w:themeShade="BF"/>
          <w:sz w:val="24"/>
          <w:szCs w:val="24"/>
          <w:lang w:val="es-AR"/>
        </w:rPr>
        <w:t xml:space="preserve">el </w:t>
      </w:r>
      <w:r w:rsidR="00DA6D11">
        <w:rPr>
          <w:rFonts w:ascii="Arial" w:hAnsi="Arial" w:cs="Arial"/>
          <w:color w:val="31849B" w:themeColor="accent5" w:themeShade="BF"/>
          <w:sz w:val="24"/>
          <w:szCs w:val="24"/>
          <w:lang w:val="es-AR"/>
        </w:rPr>
        <w:t xml:space="preserve">78% </w:t>
      </w:r>
      <w:r>
        <w:rPr>
          <w:rFonts w:ascii="Arial" w:hAnsi="Arial" w:cs="Arial"/>
          <w:color w:val="31849B" w:themeColor="accent5" w:themeShade="BF"/>
          <w:sz w:val="24"/>
          <w:szCs w:val="24"/>
          <w:lang w:val="es-AR"/>
        </w:rPr>
        <w:t>al</w:t>
      </w:r>
      <w:r w:rsidR="006B4A13">
        <w:rPr>
          <w:rFonts w:ascii="Arial" w:hAnsi="Arial" w:cs="Arial"/>
          <w:color w:val="31849B" w:themeColor="accent5" w:themeShade="BF"/>
          <w:sz w:val="24"/>
          <w:szCs w:val="24"/>
          <w:lang w:val="es-AR"/>
        </w:rPr>
        <w:t xml:space="preserve"> futuro de la economía de</w:t>
      </w:r>
      <w:r w:rsidR="00773963">
        <w:rPr>
          <w:rFonts w:ascii="Arial" w:hAnsi="Arial" w:cs="Arial"/>
          <w:color w:val="31849B" w:themeColor="accent5" w:themeShade="BF"/>
          <w:sz w:val="24"/>
          <w:szCs w:val="24"/>
          <w:lang w:val="es-AR"/>
        </w:rPr>
        <w:t>l país.</w:t>
      </w:r>
    </w:p>
    <w:p w14:paraId="3E0A84E3" w14:textId="77777777" w:rsidR="0096390C" w:rsidRDefault="0096390C" w:rsidP="00BE44AF">
      <w:pPr>
        <w:shd w:val="clear" w:color="auto" w:fill="FFFFFF"/>
        <w:spacing w:before="0" w:after="0"/>
        <w:jc w:val="both"/>
        <w:rPr>
          <w:rFonts w:ascii="Arial" w:hAnsi="Arial" w:cs="Arial"/>
          <w:color w:val="31849B" w:themeColor="accent5" w:themeShade="BF"/>
          <w:sz w:val="24"/>
          <w:szCs w:val="24"/>
          <w:lang w:val="es-AR"/>
        </w:rPr>
      </w:pPr>
    </w:p>
    <w:p w14:paraId="4EEA93A1" w14:textId="77777777" w:rsidR="00BE44AF" w:rsidRDefault="00BE44AF" w:rsidP="00BE44AF">
      <w:pPr>
        <w:spacing w:before="0" w:after="0"/>
        <w:rPr>
          <w:rFonts w:ascii="Arial" w:hAnsi="Arial" w:cs="Arial"/>
          <w:b/>
          <w:color w:val="auto"/>
          <w:sz w:val="22"/>
          <w:lang w:val="es-AR"/>
        </w:rPr>
      </w:pPr>
    </w:p>
    <w:p w14:paraId="3B19A640" w14:textId="085522DD" w:rsidR="002A11F3" w:rsidRDefault="00A10A90" w:rsidP="00342A13">
      <w:pPr>
        <w:spacing w:before="0" w:after="0"/>
        <w:contextualSpacing/>
        <w:jc w:val="both"/>
        <w:rPr>
          <w:rFonts w:ascii="Arial" w:hAnsi="Arial" w:cs="Arial"/>
          <w:color w:val="auto"/>
          <w:sz w:val="22"/>
          <w:lang w:val="es-AR"/>
        </w:rPr>
      </w:pPr>
      <w:r w:rsidRPr="00FE10E0">
        <w:rPr>
          <w:rFonts w:ascii="Arial" w:hAnsi="Arial" w:cs="Arial"/>
          <w:b/>
          <w:color w:val="auto"/>
          <w:sz w:val="22"/>
          <w:lang w:val="es-AR"/>
        </w:rPr>
        <w:t>LONDRES</w:t>
      </w:r>
      <w:r w:rsidR="001C6F69">
        <w:rPr>
          <w:rFonts w:ascii="Arial" w:hAnsi="Arial" w:cs="Arial"/>
          <w:b/>
          <w:color w:val="auto"/>
          <w:sz w:val="22"/>
          <w:lang w:val="es-AR"/>
        </w:rPr>
        <w:t xml:space="preserve"> / </w:t>
      </w:r>
      <w:r w:rsidR="00776A8D">
        <w:rPr>
          <w:rFonts w:ascii="Arial" w:hAnsi="Arial" w:cs="Arial"/>
          <w:b/>
          <w:color w:val="auto"/>
          <w:sz w:val="22"/>
          <w:lang w:val="es-AR"/>
        </w:rPr>
        <w:t>B</w:t>
      </w:r>
      <w:r w:rsidR="00AC5388">
        <w:rPr>
          <w:rFonts w:ascii="Arial" w:hAnsi="Arial" w:cs="Arial"/>
          <w:b/>
          <w:color w:val="auto"/>
          <w:sz w:val="22"/>
          <w:lang w:val="es-AR"/>
        </w:rPr>
        <w:t xml:space="preserve">UENOS AIRES </w:t>
      </w:r>
      <w:r w:rsidR="00776A8D">
        <w:rPr>
          <w:rFonts w:ascii="Arial" w:hAnsi="Arial" w:cs="Arial"/>
          <w:b/>
          <w:color w:val="auto"/>
          <w:sz w:val="22"/>
          <w:lang w:val="es-AR"/>
        </w:rPr>
        <w:t>30 de mayo de 2019</w:t>
      </w:r>
      <w:r w:rsidR="00BE44AF">
        <w:rPr>
          <w:rFonts w:ascii="Arial" w:hAnsi="Arial" w:cs="Arial"/>
          <w:color w:val="auto"/>
          <w:sz w:val="22"/>
          <w:lang w:val="es-AR"/>
        </w:rPr>
        <w:t xml:space="preserve">. </w:t>
      </w:r>
      <w:r w:rsidR="00BE44AF">
        <w:rPr>
          <w:rFonts w:ascii="Arial" w:hAnsi="Arial" w:cs="Arial"/>
          <w:b/>
          <w:color w:val="auto"/>
          <w:sz w:val="22"/>
          <w:lang w:val="es-AR"/>
        </w:rPr>
        <w:t>KPMG International</w:t>
      </w:r>
      <w:r w:rsidR="00776A8D">
        <w:rPr>
          <w:rFonts w:ascii="Arial" w:hAnsi="Arial" w:cs="Arial"/>
          <w:color w:val="auto"/>
          <w:sz w:val="22"/>
          <w:lang w:val="es-AR"/>
        </w:rPr>
        <w:t xml:space="preserve"> presentó hoy los resultados de la encuesta mundial </w:t>
      </w:r>
      <w:r w:rsidR="00776A8D">
        <w:rPr>
          <w:rFonts w:ascii="Arial" w:hAnsi="Arial" w:cs="Arial"/>
          <w:b/>
          <w:color w:val="auto"/>
          <w:sz w:val="22"/>
          <w:lang w:val="es-AR"/>
        </w:rPr>
        <w:t xml:space="preserve">CEO Outlook 2019 </w:t>
      </w:r>
      <w:r w:rsidR="009B4D80" w:rsidRPr="00406E11">
        <w:rPr>
          <w:rFonts w:ascii="Arial" w:hAnsi="Arial" w:cs="Arial"/>
          <w:b/>
          <w:color w:val="auto"/>
          <w:sz w:val="22"/>
          <w:lang w:val="es-AR"/>
        </w:rPr>
        <w:t>“</w:t>
      </w:r>
      <w:r w:rsidR="00406E11" w:rsidRPr="00406E11">
        <w:rPr>
          <w:rFonts w:ascii="Arial" w:hAnsi="Arial" w:cs="Arial"/>
          <w:b/>
          <w:color w:val="auto"/>
          <w:sz w:val="22"/>
          <w:lang w:val="es-AR"/>
        </w:rPr>
        <w:t xml:space="preserve">Ágil o </w:t>
      </w:r>
      <w:r w:rsidR="00720682">
        <w:rPr>
          <w:rFonts w:ascii="Arial" w:hAnsi="Arial" w:cs="Arial"/>
          <w:b/>
          <w:color w:val="auto"/>
          <w:sz w:val="22"/>
          <w:lang w:val="es-AR"/>
        </w:rPr>
        <w:t>ir</w:t>
      </w:r>
      <w:r w:rsidR="00406E11" w:rsidRPr="00406E11">
        <w:rPr>
          <w:rFonts w:ascii="Arial" w:hAnsi="Arial" w:cs="Arial"/>
          <w:b/>
          <w:color w:val="auto"/>
          <w:sz w:val="22"/>
          <w:lang w:val="es-AR"/>
        </w:rPr>
        <w:t>relevante</w:t>
      </w:r>
      <w:r w:rsidR="009B4D80" w:rsidRPr="00406E11">
        <w:rPr>
          <w:rFonts w:ascii="Arial" w:hAnsi="Arial" w:cs="Arial"/>
          <w:b/>
          <w:color w:val="auto"/>
          <w:sz w:val="22"/>
          <w:lang w:val="es-AR"/>
        </w:rPr>
        <w:t>”</w:t>
      </w:r>
      <w:r w:rsidR="00776A8D">
        <w:rPr>
          <w:rFonts w:ascii="Arial" w:hAnsi="Arial" w:cs="Arial"/>
          <w:b/>
          <w:color w:val="auto"/>
          <w:sz w:val="22"/>
          <w:lang w:val="es-AR"/>
        </w:rPr>
        <w:t xml:space="preserve"> </w:t>
      </w:r>
      <w:r w:rsidR="00776A8D" w:rsidRPr="00776A8D">
        <w:rPr>
          <w:rFonts w:ascii="Arial" w:hAnsi="Arial" w:cs="Arial"/>
          <w:color w:val="auto"/>
          <w:sz w:val="22"/>
          <w:lang w:val="es-AR"/>
        </w:rPr>
        <w:t>respondida por 1.300 CEO</w:t>
      </w:r>
      <w:r w:rsidR="001C6F69">
        <w:rPr>
          <w:rFonts w:ascii="Arial" w:hAnsi="Arial" w:cs="Arial"/>
          <w:color w:val="auto"/>
          <w:sz w:val="22"/>
          <w:lang w:val="es-AR"/>
        </w:rPr>
        <w:t>s</w:t>
      </w:r>
      <w:r w:rsidR="00776A8D" w:rsidRPr="00776A8D">
        <w:rPr>
          <w:rFonts w:ascii="Arial" w:hAnsi="Arial" w:cs="Arial"/>
          <w:color w:val="auto"/>
          <w:sz w:val="22"/>
          <w:lang w:val="es-AR"/>
        </w:rPr>
        <w:t xml:space="preserve"> de muchas de las compañías más grandes del mundo y complementada con </w:t>
      </w:r>
      <w:r w:rsidR="00BE44AF" w:rsidRPr="00776A8D">
        <w:rPr>
          <w:rFonts w:ascii="Arial" w:hAnsi="Arial" w:cs="Arial"/>
          <w:color w:val="auto"/>
          <w:sz w:val="22"/>
          <w:lang w:val="es-AR"/>
        </w:rPr>
        <w:t>entr</w:t>
      </w:r>
      <w:r w:rsidR="00776A8D" w:rsidRPr="00776A8D">
        <w:rPr>
          <w:rFonts w:ascii="Arial" w:hAnsi="Arial" w:cs="Arial"/>
          <w:color w:val="auto"/>
          <w:sz w:val="22"/>
          <w:lang w:val="es-AR"/>
        </w:rPr>
        <w:t xml:space="preserve">evistas en profundidad. </w:t>
      </w:r>
      <w:r w:rsidR="00ED3163">
        <w:rPr>
          <w:rFonts w:ascii="Arial" w:hAnsi="Arial" w:cs="Arial"/>
          <w:color w:val="auto"/>
          <w:sz w:val="22"/>
          <w:lang w:val="es-AR"/>
        </w:rPr>
        <w:t xml:space="preserve">De ese total, </w:t>
      </w:r>
      <w:r w:rsidR="00ED3163" w:rsidRPr="00AC5388">
        <w:rPr>
          <w:rFonts w:ascii="Arial" w:hAnsi="Arial" w:cs="Arial"/>
          <w:b/>
          <w:color w:val="auto"/>
          <w:sz w:val="22"/>
          <w:lang w:val="es-AR"/>
        </w:rPr>
        <w:t>380</w:t>
      </w:r>
      <w:r w:rsidR="00ED3163">
        <w:rPr>
          <w:rFonts w:ascii="Arial" w:hAnsi="Arial" w:cs="Arial"/>
          <w:color w:val="auto"/>
          <w:sz w:val="22"/>
          <w:lang w:val="es-AR"/>
        </w:rPr>
        <w:t xml:space="preserve"> </w:t>
      </w:r>
      <w:r w:rsidR="00BE44AF" w:rsidRPr="00776A8D">
        <w:rPr>
          <w:rFonts w:ascii="Arial" w:hAnsi="Arial" w:cs="Arial"/>
          <w:color w:val="auto"/>
          <w:sz w:val="22"/>
          <w:lang w:val="es-AR"/>
        </w:rPr>
        <w:t>correspondiero</w:t>
      </w:r>
      <w:r w:rsidR="00882452">
        <w:rPr>
          <w:rFonts w:ascii="Arial" w:hAnsi="Arial" w:cs="Arial"/>
          <w:color w:val="auto"/>
          <w:sz w:val="22"/>
          <w:lang w:val="es-AR"/>
        </w:rPr>
        <w:t xml:space="preserve">n a </w:t>
      </w:r>
      <w:r w:rsidR="00882452" w:rsidRPr="00AC5388">
        <w:rPr>
          <w:rFonts w:ascii="Arial" w:hAnsi="Arial" w:cs="Arial"/>
          <w:b/>
          <w:color w:val="auto"/>
          <w:sz w:val="22"/>
          <w:lang w:val="es-AR"/>
        </w:rPr>
        <w:t>América latina</w:t>
      </w:r>
      <w:r w:rsidR="00882452">
        <w:rPr>
          <w:rFonts w:ascii="Arial" w:hAnsi="Arial" w:cs="Arial"/>
          <w:color w:val="auto"/>
          <w:sz w:val="22"/>
          <w:lang w:val="es-AR"/>
        </w:rPr>
        <w:t xml:space="preserve"> y </w:t>
      </w:r>
      <w:r w:rsidR="00BE44AF" w:rsidRPr="00AC5388">
        <w:rPr>
          <w:rFonts w:ascii="Arial" w:hAnsi="Arial" w:cs="Arial"/>
          <w:b/>
          <w:color w:val="auto"/>
          <w:sz w:val="22"/>
          <w:lang w:val="es-AR"/>
        </w:rPr>
        <w:t>50</w:t>
      </w:r>
      <w:r w:rsidR="00BE44AF" w:rsidRPr="00776A8D">
        <w:rPr>
          <w:rFonts w:ascii="Arial" w:hAnsi="Arial" w:cs="Arial"/>
          <w:color w:val="auto"/>
          <w:sz w:val="22"/>
          <w:lang w:val="es-AR"/>
        </w:rPr>
        <w:t xml:space="preserve"> fueron </w:t>
      </w:r>
      <w:r w:rsidR="0077163E" w:rsidRPr="00D474E1">
        <w:rPr>
          <w:rFonts w:ascii="Arial" w:hAnsi="Arial" w:cs="Arial"/>
          <w:b/>
          <w:color w:val="auto"/>
          <w:sz w:val="22"/>
          <w:lang w:val="es-AR"/>
        </w:rPr>
        <w:t>CEO</w:t>
      </w:r>
      <w:r w:rsidR="00406E11" w:rsidRPr="00D474E1">
        <w:rPr>
          <w:rFonts w:ascii="Arial" w:hAnsi="Arial" w:cs="Arial"/>
          <w:b/>
          <w:color w:val="auto"/>
          <w:sz w:val="22"/>
          <w:lang w:val="es-AR"/>
        </w:rPr>
        <w:t>s</w:t>
      </w:r>
      <w:r w:rsidR="0077163E" w:rsidRPr="00D474E1">
        <w:rPr>
          <w:rFonts w:ascii="Arial" w:hAnsi="Arial" w:cs="Arial"/>
          <w:b/>
          <w:color w:val="auto"/>
          <w:sz w:val="22"/>
          <w:lang w:val="es-AR"/>
        </w:rPr>
        <w:t xml:space="preserve"> </w:t>
      </w:r>
      <w:r w:rsidR="00BE44AF" w:rsidRPr="00D474E1">
        <w:rPr>
          <w:rFonts w:ascii="Arial" w:hAnsi="Arial" w:cs="Arial"/>
          <w:b/>
          <w:color w:val="auto"/>
          <w:sz w:val="22"/>
          <w:lang w:val="es-AR"/>
        </w:rPr>
        <w:t>de la Argentina</w:t>
      </w:r>
      <w:r w:rsidR="00BE44AF" w:rsidRPr="00776A8D">
        <w:rPr>
          <w:rFonts w:ascii="Arial" w:hAnsi="Arial" w:cs="Arial"/>
          <w:color w:val="auto"/>
          <w:sz w:val="22"/>
          <w:lang w:val="es-AR"/>
        </w:rPr>
        <w:t>.</w:t>
      </w:r>
      <w:r w:rsidR="0077163E">
        <w:rPr>
          <w:rFonts w:ascii="Arial" w:hAnsi="Arial" w:cs="Arial"/>
          <w:color w:val="auto"/>
          <w:sz w:val="22"/>
          <w:lang w:val="es-AR"/>
        </w:rPr>
        <w:t xml:space="preserve"> </w:t>
      </w:r>
      <w:r w:rsidR="00882452" w:rsidRPr="0096390C">
        <w:rPr>
          <w:rFonts w:ascii="Arial" w:hAnsi="Arial" w:cs="Arial"/>
          <w:color w:val="auto"/>
          <w:sz w:val="22"/>
          <w:lang w:val="es-AR"/>
        </w:rPr>
        <w:t>Entre los resultados más destacados de la muestra surge que el 94</w:t>
      </w:r>
      <w:r w:rsidR="00882452">
        <w:rPr>
          <w:rFonts w:ascii="Arial" w:hAnsi="Arial" w:cs="Arial"/>
          <w:color w:val="auto"/>
          <w:sz w:val="22"/>
          <w:lang w:val="es-AR"/>
        </w:rPr>
        <w:t>%</w:t>
      </w:r>
      <w:r w:rsidR="00882452" w:rsidRPr="0096390C">
        <w:rPr>
          <w:rFonts w:ascii="Arial" w:hAnsi="Arial" w:cs="Arial"/>
          <w:color w:val="auto"/>
          <w:sz w:val="22"/>
          <w:lang w:val="es-AR"/>
        </w:rPr>
        <w:t xml:space="preserve"> de</w:t>
      </w:r>
      <w:r w:rsidR="009B4D80">
        <w:rPr>
          <w:rFonts w:ascii="Arial" w:hAnsi="Arial" w:cs="Arial"/>
          <w:color w:val="auto"/>
          <w:sz w:val="22"/>
          <w:lang w:val="es-AR"/>
        </w:rPr>
        <w:t xml:space="preserve"> los ejecutivos </w:t>
      </w:r>
      <w:r w:rsidR="00882452" w:rsidRPr="0096390C">
        <w:rPr>
          <w:rFonts w:ascii="Arial" w:hAnsi="Arial" w:cs="Arial"/>
          <w:color w:val="auto"/>
          <w:sz w:val="22"/>
          <w:lang w:val="es-AR"/>
        </w:rPr>
        <w:t>argentinos consu</w:t>
      </w:r>
      <w:r w:rsidR="009B4D80">
        <w:rPr>
          <w:rFonts w:ascii="Arial" w:hAnsi="Arial" w:cs="Arial"/>
          <w:color w:val="auto"/>
          <w:sz w:val="22"/>
          <w:lang w:val="es-AR"/>
        </w:rPr>
        <w:t>ltados se expresan</w:t>
      </w:r>
      <w:r w:rsidR="002A11F3">
        <w:rPr>
          <w:rFonts w:ascii="Arial" w:hAnsi="Arial" w:cs="Arial"/>
          <w:color w:val="auto"/>
          <w:sz w:val="22"/>
          <w:lang w:val="es-AR"/>
        </w:rPr>
        <w:t xml:space="preserve"> “</w:t>
      </w:r>
      <w:r w:rsidR="000419A9">
        <w:rPr>
          <w:rFonts w:ascii="Arial" w:hAnsi="Arial" w:cs="Arial"/>
          <w:color w:val="auto"/>
          <w:sz w:val="22"/>
          <w:lang w:val="es-AR"/>
        </w:rPr>
        <w:t xml:space="preserve">Muy confiado” y </w:t>
      </w:r>
      <w:r w:rsidR="002A11F3">
        <w:rPr>
          <w:rFonts w:ascii="Arial" w:hAnsi="Arial" w:cs="Arial"/>
          <w:color w:val="auto"/>
          <w:sz w:val="22"/>
          <w:lang w:val="es-AR"/>
        </w:rPr>
        <w:t>“Confiado”</w:t>
      </w:r>
      <w:r w:rsidR="00D474E1">
        <w:rPr>
          <w:rFonts w:ascii="Arial" w:hAnsi="Arial" w:cs="Arial"/>
          <w:color w:val="auto"/>
          <w:sz w:val="22"/>
          <w:lang w:val="es-AR"/>
        </w:rPr>
        <w:t xml:space="preserve"> </w:t>
      </w:r>
      <w:r w:rsidR="00882452" w:rsidRPr="0096390C">
        <w:rPr>
          <w:rFonts w:ascii="Arial" w:hAnsi="Arial" w:cs="Arial"/>
          <w:color w:val="auto"/>
          <w:sz w:val="22"/>
          <w:lang w:val="es-AR"/>
        </w:rPr>
        <w:t xml:space="preserve"> en </w:t>
      </w:r>
      <w:r w:rsidR="00882452">
        <w:rPr>
          <w:rFonts w:ascii="Arial" w:hAnsi="Arial" w:cs="Arial"/>
          <w:color w:val="auto"/>
          <w:sz w:val="22"/>
          <w:lang w:val="es-AR"/>
        </w:rPr>
        <w:t xml:space="preserve">cuanto a </w:t>
      </w:r>
      <w:r w:rsidR="00882452" w:rsidRPr="0096390C">
        <w:rPr>
          <w:rFonts w:ascii="Arial" w:hAnsi="Arial" w:cs="Arial"/>
          <w:color w:val="auto"/>
          <w:sz w:val="22"/>
          <w:lang w:val="es-AR"/>
        </w:rPr>
        <w:t xml:space="preserve">las perspectivas </w:t>
      </w:r>
      <w:r w:rsidR="00882452">
        <w:rPr>
          <w:rFonts w:ascii="Arial" w:hAnsi="Arial" w:cs="Arial"/>
          <w:color w:val="auto"/>
          <w:sz w:val="22"/>
          <w:lang w:val="es-AR"/>
        </w:rPr>
        <w:t xml:space="preserve">de crecimiento </w:t>
      </w:r>
      <w:r w:rsidR="00882452" w:rsidRPr="0096390C">
        <w:rPr>
          <w:rFonts w:ascii="Arial" w:hAnsi="Arial" w:cs="Arial"/>
          <w:color w:val="auto"/>
          <w:sz w:val="22"/>
          <w:lang w:val="es-AR"/>
        </w:rPr>
        <w:t>de su empresa para los próximos 3 años</w:t>
      </w:r>
      <w:r w:rsidR="009B4D80">
        <w:rPr>
          <w:rFonts w:ascii="Arial" w:hAnsi="Arial" w:cs="Arial"/>
          <w:color w:val="auto"/>
          <w:sz w:val="22"/>
          <w:lang w:val="es-AR"/>
        </w:rPr>
        <w:t xml:space="preserve"> (</w:t>
      </w:r>
      <w:r w:rsidR="00F6065D">
        <w:rPr>
          <w:rFonts w:ascii="Arial" w:hAnsi="Arial" w:cs="Arial"/>
          <w:color w:val="auto"/>
          <w:sz w:val="22"/>
          <w:lang w:val="es-AR"/>
        </w:rPr>
        <w:t xml:space="preserve">Global </w:t>
      </w:r>
      <w:r w:rsidR="00060CF3">
        <w:rPr>
          <w:rFonts w:ascii="Arial" w:hAnsi="Arial" w:cs="Arial"/>
          <w:color w:val="auto"/>
          <w:sz w:val="22"/>
          <w:lang w:val="es-AR"/>
        </w:rPr>
        <w:t>94% y LATAM 90%);</w:t>
      </w:r>
      <w:r w:rsidR="00882452" w:rsidRPr="0096390C">
        <w:rPr>
          <w:rFonts w:ascii="Arial" w:hAnsi="Arial" w:cs="Arial"/>
          <w:color w:val="auto"/>
          <w:sz w:val="22"/>
          <w:lang w:val="es-AR"/>
        </w:rPr>
        <w:t xml:space="preserve"> 80% afirma lo mismo con relación a su sector de actividad</w:t>
      </w:r>
      <w:r w:rsidR="009B4D80">
        <w:rPr>
          <w:rFonts w:ascii="Arial" w:hAnsi="Arial" w:cs="Arial"/>
          <w:color w:val="auto"/>
          <w:sz w:val="22"/>
          <w:lang w:val="es-AR"/>
        </w:rPr>
        <w:t xml:space="preserve"> (</w:t>
      </w:r>
      <w:r w:rsidR="00F6065D">
        <w:rPr>
          <w:rFonts w:ascii="Arial" w:hAnsi="Arial" w:cs="Arial"/>
          <w:color w:val="auto"/>
          <w:sz w:val="22"/>
          <w:lang w:val="es-AR"/>
        </w:rPr>
        <w:t xml:space="preserve">Global </w:t>
      </w:r>
      <w:r w:rsidR="0079514A">
        <w:rPr>
          <w:rFonts w:ascii="Arial" w:hAnsi="Arial" w:cs="Arial"/>
          <w:color w:val="auto"/>
          <w:sz w:val="22"/>
          <w:lang w:val="es-AR"/>
        </w:rPr>
        <w:t>80</w:t>
      </w:r>
      <w:r w:rsidR="00882452">
        <w:rPr>
          <w:rFonts w:ascii="Arial" w:hAnsi="Arial" w:cs="Arial"/>
          <w:color w:val="auto"/>
          <w:sz w:val="22"/>
          <w:lang w:val="es-AR"/>
        </w:rPr>
        <w:t>% y LATAM 89%)</w:t>
      </w:r>
      <w:r w:rsidR="00882452" w:rsidRPr="0096390C">
        <w:rPr>
          <w:rFonts w:ascii="Arial" w:hAnsi="Arial" w:cs="Arial"/>
          <w:color w:val="auto"/>
          <w:sz w:val="22"/>
          <w:lang w:val="es-AR"/>
        </w:rPr>
        <w:t xml:space="preserve">; y el 78% sostiene que son positivas las perspectivas económicas del mundo </w:t>
      </w:r>
      <w:r w:rsidR="00882452">
        <w:rPr>
          <w:rFonts w:ascii="Arial" w:hAnsi="Arial" w:cs="Arial"/>
          <w:color w:val="auto"/>
          <w:sz w:val="22"/>
          <w:lang w:val="es-AR"/>
        </w:rPr>
        <w:t xml:space="preserve">(Global 63% y LATAM 73%) </w:t>
      </w:r>
      <w:r w:rsidR="00882452" w:rsidRPr="0096390C">
        <w:rPr>
          <w:rFonts w:ascii="Arial" w:hAnsi="Arial" w:cs="Arial"/>
          <w:color w:val="auto"/>
          <w:sz w:val="22"/>
          <w:lang w:val="es-AR"/>
        </w:rPr>
        <w:t>y del país</w:t>
      </w:r>
      <w:r w:rsidR="00882452">
        <w:rPr>
          <w:rFonts w:ascii="Arial" w:hAnsi="Arial" w:cs="Arial"/>
          <w:color w:val="auto"/>
          <w:sz w:val="22"/>
          <w:lang w:val="es-AR"/>
        </w:rPr>
        <w:t xml:space="preserve"> (Global 83% y LATAM 77%)</w:t>
      </w:r>
      <w:r w:rsidR="00882452" w:rsidRPr="0096390C">
        <w:rPr>
          <w:rFonts w:ascii="Arial" w:hAnsi="Arial" w:cs="Arial"/>
          <w:color w:val="auto"/>
          <w:sz w:val="22"/>
          <w:lang w:val="es-AR"/>
        </w:rPr>
        <w:t>.</w:t>
      </w:r>
      <w:r w:rsidR="00882452">
        <w:rPr>
          <w:rFonts w:ascii="Arial" w:hAnsi="Arial" w:cs="Arial"/>
          <w:color w:val="auto"/>
          <w:sz w:val="22"/>
          <w:lang w:val="es-AR"/>
        </w:rPr>
        <w:t xml:space="preserve"> </w:t>
      </w:r>
      <w:r w:rsidR="002A11F3">
        <w:rPr>
          <w:rFonts w:ascii="Arial" w:hAnsi="Arial" w:cs="Arial"/>
          <w:color w:val="auto"/>
          <w:sz w:val="22"/>
          <w:lang w:val="es-AR"/>
        </w:rPr>
        <w:t>En este último punto al abrirse la calificación se nota</w:t>
      </w:r>
      <w:r w:rsidR="001C6F69">
        <w:rPr>
          <w:rFonts w:ascii="Arial" w:hAnsi="Arial" w:cs="Arial"/>
          <w:color w:val="auto"/>
          <w:sz w:val="22"/>
          <w:lang w:val="es-AR"/>
        </w:rPr>
        <w:t xml:space="preserve"> una importante diferencia </w:t>
      </w:r>
      <w:r w:rsidR="002A11F3">
        <w:rPr>
          <w:rFonts w:ascii="Arial" w:hAnsi="Arial" w:cs="Arial"/>
          <w:color w:val="auto"/>
          <w:sz w:val="22"/>
          <w:lang w:val="es-AR"/>
        </w:rPr>
        <w:t>en la</w:t>
      </w:r>
      <w:r w:rsidR="001C6F69">
        <w:rPr>
          <w:rFonts w:ascii="Arial" w:hAnsi="Arial" w:cs="Arial"/>
          <w:color w:val="auto"/>
          <w:sz w:val="22"/>
          <w:lang w:val="es-AR"/>
        </w:rPr>
        <w:t xml:space="preserve"> categoría “Muy confiado”</w:t>
      </w:r>
      <w:r w:rsidR="00F70B98">
        <w:rPr>
          <w:rFonts w:ascii="Arial" w:hAnsi="Arial" w:cs="Arial"/>
          <w:color w:val="auto"/>
          <w:sz w:val="22"/>
          <w:lang w:val="es-AR"/>
        </w:rPr>
        <w:t>,</w:t>
      </w:r>
      <w:r w:rsidR="001C6F69">
        <w:rPr>
          <w:rFonts w:ascii="Arial" w:hAnsi="Arial" w:cs="Arial"/>
          <w:color w:val="auto"/>
          <w:sz w:val="22"/>
          <w:lang w:val="es-AR"/>
        </w:rPr>
        <w:t xml:space="preserve"> ya </w:t>
      </w:r>
      <w:r w:rsidR="002A11F3">
        <w:rPr>
          <w:rFonts w:ascii="Arial" w:hAnsi="Arial" w:cs="Arial"/>
          <w:color w:val="auto"/>
          <w:sz w:val="22"/>
          <w:lang w:val="es-AR"/>
        </w:rPr>
        <w:t xml:space="preserve">que en 2018 </w:t>
      </w:r>
      <w:r w:rsidR="001C6F69">
        <w:rPr>
          <w:rFonts w:ascii="Arial" w:hAnsi="Arial" w:cs="Arial"/>
          <w:color w:val="auto"/>
          <w:sz w:val="22"/>
          <w:lang w:val="es-AR"/>
        </w:rPr>
        <w:t xml:space="preserve">obtuvo </w:t>
      </w:r>
      <w:r w:rsidR="002A11F3">
        <w:rPr>
          <w:rFonts w:ascii="Arial" w:hAnsi="Arial" w:cs="Arial"/>
          <w:color w:val="auto"/>
          <w:sz w:val="22"/>
          <w:lang w:val="es-AR"/>
        </w:rPr>
        <w:t xml:space="preserve">solo el 12% </w:t>
      </w:r>
      <w:r w:rsidR="001C6F69">
        <w:rPr>
          <w:rFonts w:ascii="Arial" w:hAnsi="Arial" w:cs="Arial"/>
          <w:color w:val="auto"/>
          <w:sz w:val="22"/>
          <w:lang w:val="es-AR"/>
        </w:rPr>
        <w:t xml:space="preserve">de las respuestas mientras que este año el porcentaje </w:t>
      </w:r>
      <w:r w:rsidR="002A11F3">
        <w:rPr>
          <w:rFonts w:ascii="Arial" w:hAnsi="Arial" w:cs="Arial"/>
          <w:color w:val="auto"/>
          <w:sz w:val="22"/>
          <w:lang w:val="es-AR"/>
        </w:rPr>
        <w:t xml:space="preserve">subió al 40%. </w:t>
      </w:r>
    </w:p>
    <w:p w14:paraId="7408710E" w14:textId="77777777" w:rsidR="002A11F3" w:rsidRDefault="002A11F3" w:rsidP="00342A13">
      <w:pPr>
        <w:spacing w:before="0" w:after="0"/>
        <w:contextualSpacing/>
        <w:jc w:val="both"/>
        <w:rPr>
          <w:rFonts w:ascii="Arial" w:hAnsi="Arial" w:cs="Arial"/>
          <w:color w:val="auto"/>
          <w:sz w:val="22"/>
          <w:lang w:val="es-AR"/>
        </w:rPr>
      </w:pPr>
    </w:p>
    <w:p w14:paraId="262A8CFC" w14:textId="644C4B6E" w:rsidR="002C4489" w:rsidRPr="00A3104A" w:rsidRDefault="002C4489" w:rsidP="00342A13">
      <w:pPr>
        <w:spacing w:before="0" w:after="0"/>
        <w:contextualSpacing/>
        <w:jc w:val="both"/>
        <w:rPr>
          <w:rFonts w:ascii="Arial" w:hAnsi="Arial" w:cs="Arial"/>
          <w:color w:val="auto"/>
          <w:sz w:val="22"/>
          <w:lang w:val="es-AR"/>
        </w:rPr>
      </w:pPr>
      <w:r>
        <w:rPr>
          <w:rFonts w:ascii="Arial" w:hAnsi="Arial" w:cs="Arial"/>
          <w:color w:val="auto"/>
          <w:sz w:val="22"/>
          <w:lang w:val="es-AR"/>
        </w:rPr>
        <w:t>En cuanto a la mejor estrategia de crecimiento para el mismo período de tiempo</w:t>
      </w:r>
      <w:r w:rsidR="008E5C6D">
        <w:rPr>
          <w:rFonts w:ascii="Arial" w:hAnsi="Arial" w:cs="Arial"/>
          <w:color w:val="auto"/>
          <w:sz w:val="22"/>
          <w:lang w:val="es-AR"/>
        </w:rPr>
        <w:t xml:space="preserve">, </w:t>
      </w:r>
      <w:r w:rsidR="009B4D80">
        <w:rPr>
          <w:rFonts w:ascii="Arial" w:hAnsi="Arial" w:cs="Arial"/>
          <w:color w:val="auto"/>
          <w:sz w:val="22"/>
          <w:lang w:val="es-AR"/>
        </w:rPr>
        <w:t>el 30% de l</w:t>
      </w:r>
      <w:r w:rsidR="00882452" w:rsidRPr="00A3104A">
        <w:rPr>
          <w:rFonts w:ascii="Arial" w:hAnsi="Arial" w:cs="Arial"/>
          <w:color w:val="auto"/>
          <w:sz w:val="22"/>
          <w:lang w:val="es-AR"/>
        </w:rPr>
        <w:t>os CEO</w:t>
      </w:r>
      <w:r w:rsidR="00406E11">
        <w:rPr>
          <w:rFonts w:ascii="Arial" w:hAnsi="Arial" w:cs="Arial"/>
          <w:color w:val="auto"/>
          <w:sz w:val="22"/>
          <w:lang w:val="es-AR"/>
        </w:rPr>
        <w:t>s</w:t>
      </w:r>
      <w:r w:rsidR="00882452" w:rsidRPr="00A3104A">
        <w:rPr>
          <w:rFonts w:ascii="Arial" w:hAnsi="Arial" w:cs="Arial"/>
          <w:color w:val="auto"/>
          <w:sz w:val="22"/>
          <w:lang w:val="es-AR"/>
        </w:rPr>
        <w:t xml:space="preserve"> argentinos </w:t>
      </w:r>
      <w:r>
        <w:rPr>
          <w:rFonts w:ascii="Arial" w:hAnsi="Arial" w:cs="Arial"/>
          <w:color w:val="auto"/>
          <w:sz w:val="22"/>
          <w:lang w:val="es-AR"/>
        </w:rPr>
        <w:t xml:space="preserve">se inclina por </w:t>
      </w:r>
      <w:r w:rsidR="009B4D80">
        <w:rPr>
          <w:rFonts w:ascii="Arial" w:hAnsi="Arial" w:cs="Arial"/>
          <w:color w:val="auto"/>
          <w:sz w:val="22"/>
          <w:lang w:val="es-AR"/>
        </w:rPr>
        <w:t>hacer alianzas con terceros (</w:t>
      </w:r>
      <w:r w:rsidR="00F6065D">
        <w:rPr>
          <w:rFonts w:ascii="Arial" w:hAnsi="Arial" w:cs="Arial"/>
          <w:color w:val="auto"/>
          <w:sz w:val="22"/>
          <w:lang w:val="es-AR"/>
        </w:rPr>
        <w:t xml:space="preserve">Global </w:t>
      </w:r>
      <w:r w:rsidR="009B4D80">
        <w:rPr>
          <w:rFonts w:ascii="Arial" w:hAnsi="Arial" w:cs="Arial"/>
          <w:color w:val="auto"/>
          <w:sz w:val="22"/>
          <w:lang w:val="es-AR"/>
        </w:rPr>
        <w:t>34% y LATAM 27%)</w:t>
      </w:r>
      <w:r w:rsidR="00F6065D">
        <w:rPr>
          <w:rStyle w:val="FootnoteReference"/>
          <w:rFonts w:ascii="Arial" w:hAnsi="Arial" w:cs="Arial"/>
          <w:color w:val="auto"/>
          <w:sz w:val="22"/>
          <w:lang w:val="es-AR"/>
        </w:rPr>
        <w:footnoteReference w:id="1"/>
      </w:r>
      <w:r w:rsidR="009B4D80">
        <w:rPr>
          <w:rFonts w:ascii="Arial" w:hAnsi="Arial" w:cs="Arial"/>
          <w:color w:val="auto"/>
          <w:sz w:val="22"/>
          <w:lang w:val="es-AR"/>
        </w:rPr>
        <w:t xml:space="preserve"> y el </w:t>
      </w:r>
      <w:r>
        <w:rPr>
          <w:rFonts w:ascii="Arial" w:hAnsi="Arial" w:cs="Arial"/>
          <w:color w:val="auto"/>
          <w:sz w:val="22"/>
          <w:lang w:val="es-AR"/>
        </w:rPr>
        <w:t xml:space="preserve">28% cree que </w:t>
      </w:r>
      <w:r w:rsidR="001C6F69">
        <w:rPr>
          <w:rFonts w:ascii="Arial" w:hAnsi="Arial" w:cs="Arial"/>
          <w:color w:val="auto"/>
          <w:sz w:val="22"/>
          <w:lang w:val="es-AR"/>
        </w:rPr>
        <w:t xml:space="preserve">se </w:t>
      </w:r>
      <w:r>
        <w:rPr>
          <w:rFonts w:ascii="Arial" w:hAnsi="Arial" w:cs="Arial"/>
          <w:color w:val="auto"/>
          <w:sz w:val="22"/>
          <w:lang w:val="es-AR"/>
        </w:rPr>
        <w:t xml:space="preserve">debe </w:t>
      </w:r>
      <w:r w:rsidR="001C6F69">
        <w:rPr>
          <w:rFonts w:ascii="Arial" w:hAnsi="Arial" w:cs="Arial"/>
          <w:color w:val="auto"/>
          <w:sz w:val="22"/>
          <w:lang w:val="es-AR"/>
        </w:rPr>
        <w:t xml:space="preserve">crecer </w:t>
      </w:r>
      <w:r w:rsidR="009B4D80">
        <w:rPr>
          <w:rFonts w:ascii="Arial" w:hAnsi="Arial" w:cs="Arial"/>
          <w:color w:val="auto"/>
          <w:sz w:val="22"/>
          <w:lang w:val="es-AR"/>
        </w:rPr>
        <w:t xml:space="preserve">desde </w:t>
      </w:r>
      <w:r>
        <w:rPr>
          <w:rFonts w:ascii="Arial" w:hAnsi="Arial" w:cs="Arial"/>
          <w:color w:val="auto"/>
          <w:sz w:val="22"/>
          <w:lang w:val="es-AR"/>
        </w:rPr>
        <w:t xml:space="preserve">la propia </w:t>
      </w:r>
      <w:r w:rsidR="009B4D80">
        <w:rPr>
          <w:rFonts w:ascii="Arial" w:hAnsi="Arial" w:cs="Arial"/>
          <w:color w:val="auto"/>
          <w:sz w:val="22"/>
          <w:lang w:val="es-AR"/>
        </w:rPr>
        <w:t>organización</w:t>
      </w:r>
      <w:r w:rsidR="008E5C6D">
        <w:rPr>
          <w:rFonts w:ascii="Arial" w:hAnsi="Arial" w:cs="Arial"/>
          <w:color w:val="auto"/>
          <w:sz w:val="22"/>
          <w:lang w:val="es-AR"/>
        </w:rPr>
        <w:t xml:space="preserve"> </w:t>
      </w:r>
      <w:r w:rsidR="009B4D80">
        <w:rPr>
          <w:rFonts w:ascii="Arial" w:hAnsi="Arial" w:cs="Arial"/>
          <w:color w:val="auto"/>
          <w:sz w:val="22"/>
          <w:lang w:val="es-AR"/>
        </w:rPr>
        <w:t xml:space="preserve">con </w:t>
      </w:r>
      <w:r w:rsidR="009B4D80" w:rsidRPr="009B4D80">
        <w:rPr>
          <w:rFonts w:ascii="Arial" w:hAnsi="Arial" w:cs="Arial"/>
          <w:color w:val="auto"/>
          <w:sz w:val="22"/>
          <w:lang w:val="es-AR"/>
        </w:rPr>
        <w:t>innovación, I+D, inversiones de capital, nuevos productos y reclutamiento</w:t>
      </w:r>
      <w:r w:rsidR="009B4D80">
        <w:rPr>
          <w:rFonts w:ascii="Arial" w:hAnsi="Arial" w:cs="Arial"/>
          <w:color w:val="auto"/>
          <w:sz w:val="22"/>
          <w:lang w:val="es-AR"/>
        </w:rPr>
        <w:t xml:space="preserve"> de RR.HH. </w:t>
      </w:r>
      <w:r w:rsidR="008E5C6D">
        <w:rPr>
          <w:rFonts w:ascii="Arial" w:hAnsi="Arial" w:cs="Arial"/>
          <w:color w:val="auto"/>
          <w:sz w:val="22"/>
          <w:lang w:val="es-AR"/>
        </w:rPr>
        <w:t>Por otra parte, el 60% prioriza expandirse en los mercados emergentes (</w:t>
      </w:r>
      <w:r w:rsidR="00F6065D">
        <w:rPr>
          <w:rFonts w:ascii="Arial" w:hAnsi="Arial" w:cs="Arial"/>
          <w:color w:val="auto"/>
          <w:sz w:val="22"/>
          <w:lang w:val="es-AR"/>
        </w:rPr>
        <w:t xml:space="preserve">Global </w:t>
      </w:r>
      <w:r w:rsidR="008E5C6D">
        <w:rPr>
          <w:rFonts w:ascii="Arial" w:hAnsi="Arial" w:cs="Arial"/>
          <w:color w:val="auto"/>
          <w:sz w:val="22"/>
          <w:lang w:val="es-AR"/>
        </w:rPr>
        <w:t>63% y LATAM 68</w:t>
      </w:r>
      <w:r w:rsidR="00F6065D">
        <w:rPr>
          <w:rFonts w:ascii="Arial" w:hAnsi="Arial" w:cs="Arial"/>
          <w:color w:val="auto"/>
          <w:sz w:val="22"/>
          <w:lang w:val="es-AR"/>
        </w:rPr>
        <w:t>%</w:t>
      </w:r>
      <w:r w:rsidR="008E5C6D">
        <w:rPr>
          <w:rFonts w:ascii="Arial" w:hAnsi="Arial" w:cs="Arial"/>
          <w:color w:val="auto"/>
          <w:sz w:val="22"/>
          <w:lang w:val="es-AR"/>
        </w:rPr>
        <w:t>) un porcentaje</w:t>
      </w:r>
      <w:r w:rsidR="000A2685">
        <w:rPr>
          <w:rFonts w:ascii="Arial" w:hAnsi="Arial" w:cs="Arial"/>
          <w:color w:val="auto"/>
          <w:sz w:val="22"/>
          <w:lang w:val="es-AR"/>
        </w:rPr>
        <w:t xml:space="preserve"> que </w:t>
      </w:r>
      <w:r w:rsidR="00F6065D">
        <w:rPr>
          <w:rFonts w:ascii="Arial" w:hAnsi="Arial" w:cs="Arial"/>
          <w:color w:val="auto"/>
          <w:sz w:val="22"/>
          <w:lang w:val="es-AR"/>
        </w:rPr>
        <w:t xml:space="preserve">se redujo </w:t>
      </w:r>
      <w:r w:rsidR="000A2685">
        <w:rPr>
          <w:rFonts w:ascii="Arial" w:hAnsi="Arial" w:cs="Arial"/>
          <w:color w:val="auto"/>
          <w:sz w:val="22"/>
          <w:lang w:val="es-AR"/>
        </w:rPr>
        <w:t xml:space="preserve">con relación a 2018 </w:t>
      </w:r>
      <w:r w:rsidR="00F6065D">
        <w:rPr>
          <w:rFonts w:ascii="Arial" w:hAnsi="Arial" w:cs="Arial"/>
          <w:color w:val="auto"/>
          <w:sz w:val="22"/>
          <w:lang w:val="es-AR"/>
        </w:rPr>
        <w:t xml:space="preserve">el cual </w:t>
      </w:r>
      <w:r w:rsidR="000A2685">
        <w:rPr>
          <w:rFonts w:ascii="Arial" w:hAnsi="Arial" w:cs="Arial"/>
          <w:color w:val="auto"/>
          <w:sz w:val="22"/>
          <w:lang w:val="es-AR"/>
        </w:rPr>
        <w:t>fue del 82%</w:t>
      </w:r>
      <w:r w:rsidR="008E5C6D">
        <w:rPr>
          <w:rFonts w:ascii="Arial" w:hAnsi="Arial" w:cs="Arial"/>
          <w:color w:val="auto"/>
          <w:sz w:val="22"/>
          <w:lang w:val="es-AR"/>
        </w:rPr>
        <w:t xml:space="preserve">. </w:t>
      </w:r>
      <w:r w:rsidR="009B4D80">
        <w:rPr>
          <w:rFonts w:ascii="Arial" w:hAnsi="Arial" w:cs="Arial"/>
          <w:color w:val="auto"/>
          <w:sz w:val="22"/>
          <w:lang w:val="es-AR"/>
        </w:rPr>
        <w:t>Otro</w:t>
      </w:r>
      <w:r>
        <w:rPr>
          <w:rFonts w:ascii="Arial" w:hAnsi="Arial" w:cs="Arial"/>
          <w:color w:val="auto"/>
          <w:sz w:val="22"/>
          <w:lang w:val="es-AR"/>
        </w:rPr>
        <w:t>s</w:t>
      </w:r>
      <w:r w:rsidR="009B4D80">
        <w:rPr>
          <w:rFonts w:ascii="Arial" w:hAnsi="Arial" w:cs="Arial"/>
          <w:color w:val="auto"/>
          <w:sz w:val="22"/>
          <w:lang w:val="es-AR"/>
        </w:rPr>
        <w:t xml:space="preserve"> dato</w:t>
      </w:r>
      <w:r>
        <w:rPr>
          <w:rFonts w:ascii="Arial" w:hAnsi="Arial" w:cs="Arial"/>
          <w:color w:val="auto"/>
          <w:sz w:val="22"/>
          <w:lang w:val="es-AR"/>
        </w:rPr>
        <w:t>s</w:t>
      </w:r>
      <w:r w:rsidR="009B4D80">
        <w:rPr>
          <w:rFonts w:ascii="Arial" w:hAnsi="Arial" w:cs="Arial"/>
          <w:color w:val="auto"/>
          <w:sz w:val="22"/>
          <w:lang w:val="es-AR"/>
        </w:rPr>
        <w:t xml:space="preserve"> interesante</w:t>
      </w:r>
      <w:r w:rsidR="00060CF3">
        <w:rPr>
          <w:rFonts w:ascii="Arial" w:hAnsi="Arial" w:cs="Arial"/>
          <w:color w:val="auto"/>
          <w:sz w:val="22"/>
          <w:lang w:val="es-AR"/>
        </w:rPr>
        <w:t xml:space="preserve">s de la encuesta </w:t>
      </w:r>
      <w:r w:rsidR="009B4D80">
        <w:rPr>
          <w:rFonts w:ascii="Arial" w:hAnsi="Arial" w:cs="Arial"/>
          <w:color w:val="auto"/>
          <w:sz w:val="22"/>
          <w:lang w:val="es-AR"/>
        </w:rPr>
        <w:t xml:space="preserve">es que 86% de los ejecutivos locales dice que </w:t>
      </w:r>
      <w:r>
        <w:rPr>
          <w:rFonts w:ascii="Arial" w:hAnsi="Arial" w:cs="Arial"/>
          <w:color w:val="auto"/>
          <w:sz w:val="22"/>
          <w:lang w:val="es-AR"/>
        </w:rPr>
        <w:t xml:space="preserve">aumentará </w:t>
      </w:r>
      <w:r w:rsidR="000A2685">
        <w:rPr>
          <w:rFonts w:ascii="Arial" w:hAnsi="Arial" w:cs="Arial"/>
          <w:color w:val="auto"/>
          <w:sz w:val="22"/>
          <w:lang w:val="es-AR"/>
        </w:rPr>
        <w:t xml:space="preserve">menos del 5% </w:t>
      </w:r>
      <w:r>
        <w:rPr>
          <w:rFonts w:ascii="Arial" w:hAnsi="Arial" w:cs="Arial"/>
          <w:color w:val="auto"/>
          <w:sz w:val="22"/>
          <w:lang w:val="es-AR"/>
        </w:rPr>
        <w:t>la c</w:t>
      </w:r>
      <w:r w:rsidR="000A2685">
        <w:rPr>
          <w:rFonts w:ascii="Arial" w:hAnsi="Arial" w:cs="Arial"/>
          <w:color w:val="auto"/>
          <w:sz w:val="22"/>
          <w:lang w:val="es-AR"/>
        </w:rPr>
        <w:t xml:space="preserve">antidad de sus empleados </w:t>
      </w:r>
      <w:r>
        <w:rPr>
          <w:rFonts w:ascii="Arial" w:hAnsi="Arial" w:cs="Arial"/>
          <w:color w:val="auto"/>
          <w:sz w:val="22"/>
          <w:lang w:val="es-AR"/>
        </w:rPr>
        <w:t>en el trienio</w:t>
      </w:r>
      <w:r w:rsidR="00F6065D">
        <w:rPr>
          <w:rFonts w:ascii="Arial" w:hAnsi="Arial" w:cs="Arial"/>
          <w:color w:val="auto"/>
          <w:sz w:val="22"/>
          <w:lang w:val="es-AR"/>
        </w:rPr>
        <w:t xml:space="preserve"> y la misma tendencia se observa en el </w:t>
      </w:r>
      <w:r w:rsidR="006B4A13">
        <w:rPr>
          <w:rFonts w:ascii="Arial" w:hAnsi="Arial" w:cs="Arial"/>
          <w:color w:val="auto"/>
          <w:sz w:val="22"/>
          <w:lang w:val="es-AR"/>
        </w:rPr>
        <w:t>mundo (</w:t>
      </w:r>
      <w:r w:rsidR="00F6065D">
        <w:rPr>
          <w:rFonts w:ascii="Arial" w:hAnsi="Arial" w:cs="Arial"/>
          <w:color w:val="auto"/>
          <w:sz w:val="22"/>
          <w:lang w:val="es-AR"/>
        </w:rPr>
        <w:t xml:space="preserve">Global </w:t>
      </w:r>
      <w:r w:rsidR="009B4D80">
        <w:rPr>
          <w:rFonts w:ascii="Arial" w:hAnsi="Arial" w:cs="Arial"/>
          <w:color w:val="auto"/>
          <w:sz w:val="22"/>
          <w:lang w:val="es-AR"/>
        </w:rPr>
        <w:t>57% y LATAM 83%)</w:t>
      </w:r>
      <w:r w:rsidR="008E5C6D">
        <w:rPr>
          <w:rFonts w:ascii="Arial" w:hAnsi="Arial" w:cs="Arial"/>
          <w:color w:val="auto"/>
          <w:sz w:val="22"/>
          <w:lang w:val="es-AR"/>
        </w:rPr>
        <w:t xml:space="preserve">. </w:t>
      </w:r>
      <w:r w:rsidR="00060CF3">
        <w:rPr>
          <w:rFonts w:ascii="Arial" w:hAnsi="Arial" w:cs="Arial"/>
          <w:color w:val="auto"/>
          <w:sz w:val="22"/>
          <w:lang w:val="es-AR"/>
        </w:rPr>
        <w:t>Asimismo, e</w:t>
      </w:r>
      <w:r>
        <w:rPr>
          <w:rFonts w:ascii="Arial" w:hAnsi="Arial" w:cs="Arial"/>
          <w:color w:val="auto"/>
          <w:sz w:val="22"/>
          <w:lang w:val="es-AR"/>
        </w:rPr>
        <w:t xml:space="preserve">l </w:t>
      </w:r>
      <w:r w:rsidR="0079514A">
        <w:rPr>
          <w:rFonts w:ascii="Arial" w:hAnsi="Arial" w:cs="Arial"/>
          <w:color w:val="auto"/>
          <w:sz w:val="22"/>
          <w:lang w:val="es-AR"/>
        </w:rPr>
        <w:t>66</w:t>
      </w:r>
      <w:r w:rsidRPr="00A3104A">
        <w:rPr>
          <w:rFonts w:ascii="Arial" w:hAnsi="Arial" w:cs="Arial"/>
          <w:color w:val="auto"/>
          <w:sz w:val="22"/>
          <w:lang w:val="es-AR"/>
        </w:rPr>
        <w:t xml:space="preserve">% afirma que </w:t>
      </w:r>
      <w:r>
        <w:rPr>
          <w:rFonts w:ascii="Arial" w:hAnsi="Arial" w:cs="Arial"/>
          <w:color w:val="auto"/>
          <w:sz w:val="22"/>
          <w:lang w:val="es-AR"/>
        </w:rPr>
        <w:t>en el último ejercicio su</w:t>
      </w:r>
      <w:r w:rsidR="00D474E1">
        <w:rPr>
          <w:rFonts w:ascii="Arial" w:hAnsi="Arial" w:cs="Arial"/>
          <w:color w:val="auto"/>
          <w:sz w:val="22"/>
          <w:lang w:val="es-AR"/>
        </w:rPr>
        <w:t>s ingresos crecieron</w:t>
      </w:r>
      <w:r w:rsidRPr="00A3104A">
        <w:rPr>
          <w:rFonts w:ascii="Arial" w:hAnsi="Arial" w:cs="Arial"/>
          <w:color w:val="auto"/>
          <w:sz w:val="22"/>
          <w:lang w:val="es-AR"/>
        </w:rPr>
        <w:t xml:space="preserve"> y un 32</w:t>
      </w:r>
      <w:r w:rsidR="000A2685">
        <w:rPr>
          <w:rFonts w:ascii="Arial" w:hAnsi="Arial" w:cs="Arial"/>
          <w:color w:val="auto"/>
          <w:sz w:val="22"/>
          <w:lang w:val="es-AR"/>
        </w:rPr>
        <w:t>% que permanecieron estables. El</w:t>
      </w:r>
      <w:r w:rsidRPr="00A3104A">
        <w:rPr>
          <w:rFonts w:ascii="Arial" w:hAnsi="Arial" w:cs="Arial"/>
          <w:color w:val="auto"/>
          <w:sz w:val="22"/>
          <w:lang w:val="es-AR"/>
        </w:rPr>
        <w:t xml:space="preserve"> año pasado la relación fue 52% y 46%, respectivamente.</w:t>
      </w:r>
    </w:p>
    <w:p w14:paraId="6D3483D3" w14:textId="77777777" w:rsidR="00A1626C" w:rsidRDefault="00A1626C" w:rsidP="00342A13">
      <w:pPr>
        <w:spacing w:before="0" w:after="0"/>
        <w:contextualSpacing/>
        <w:jc w:val="both"/>
        <w:rPr>
          <w:rFonts w:ascii="Arial" w:hAnsi="Arial" w:cs="Arial"/>
          <w:color w:val="auto"/>
          <w:sz w:val="22"/>
          <w:lang w:val="es-AR"/>
        </w:rPr>
      </w:pPr>
    </w:p>
    <w:p w14:paraId="1A67B247" w14:textId="77777777" w:rsidR="00B607DF" w:rsidRDefault="00B607DF" w:rsidP="00342A13">
      <w:pPr>
        <w:spacing w:before="0" w:after="0"/>
        <w:contextualSpacing/>
        <w:jc w:val="both"/>
        <w:rPr>
          <w:rFonts w:ascii="Arial" w:hAnsi="Arial" w:cs="Arial"/>
          <w:color w:val="auto"/>
          <w:sz w:val="22"/>
          <w:lang w:val="es-AR"/>
        </w:rPr>
      </w:pPr>
    </w:p>
    <w:p w14:paraId="172F0E62" w14:textId="77777777" w:rsidR="00B607DF" w:rsidRDefault="00B607DF" w:rsidP="00342A13">
      <w:pPr>
        <w:spacing w:before="0" w:after="0"/>
        <w:contextualSpacing/>
        <w:jc w:val="both"/>
        <w:rPr>
          <w:rFonts w:ascii="Arial" w:hAnsi="Arial" w:cs="Arial"/>
          <w:color w:val="auto"/>
          <w:sz w:val="22"/>
          <w:lang w:val="es-AR"/>
        </w:rPr>
      </w:pPr>
    </w:p>
    <w:p w14:paraId="12B21809" w14:textId="5E5DF77D" w:rsidR="00A1626C" w:rsidRDefault="00A1626C" w:rsidP="00342A13">
      <w:pPr>
        <w:spacing w:before="0" w:after="0"/>
        <w:contextualSpacing/>
        <w:jc w:val="both"/>
        <w:rPr>
          <w:rFonts w:ascii="Arial" w:hAnsi="Arial" w:cs="Arial"/>
          <w:color w:val="auto"/>
          <w:sz w:val="22"/>
          <w:lang w:val="es-AR"/>
        </w:rPr>
      </w:pPr>
      <w:r>
        <w:rPr>
          <w:rFonts w:ascii="Arial" w:hAnsi="Arial" w:cs="Arial"/>
          <w:color w:val="auto"/>
          <w:sz w:val="22"/>
          <w:lang w:val="es-AR"/>
        </w:rPr>
        <w:t>Con relación a la tecnología, el 84% de los CEO</w:t>
      </w:r>
      <w:r w:rsidR="00406E11">
        <w:rPr>
          <w:rFonts w:ascii="Arial" w:hAnsi="Arial" w:cs="Arial"/>
          <w:color w:val="auto"/>
          <w:sz w:val="22"/>
          <w:lang w:val="es-AR"/>
        </w:rPr>
        <w:t>s</w:t>
      </w:r>
      <w:r>
        <w:rPr>
          <w:rFonts w:ascii="Arial" w:hAnsi="Arial" w:cs="Arial"/>
          <w:color w:val="auto"/>
          <w:sz w:val="22"/>
          <w:lang w:val="es-AR"/>
        </w:rPr>
        <w:t xml:space="preserve"> de Argentina dice que lidera personalme</w:t>
      </w:r>
      <w:r w:rsidR="000A2685">
        <w:rPr>
          <w:rFonts w:ascii="Arial" w:hAnsi="Arial" w:cs="Arial"/>
          <w:color w:val="auto"/>
          <w:sz w:val="22"/>
          <w:lang w:val="es-AR"/>
        </w:rPr>
        <w:t>nte la e</w:t>
      </w:r>
      <w:r w:rsidR="00060CF3">
        <w:rPr>
          <w:rFonts w:ascii="Arial" w:hAnsi="Arial" w:cs="Arial"/>
          <w:color w:val="auto"/>
          <w:sz w:val="22"/>
          <w:lang w:val="es-AR"/>
        </w:rPr>
        <w:t xml:space="preserve">strategia </w:t>
      </w:r>
      <w:r w:rsidR="000A2685">
        <w:rPr>
          <w:rFonts w:ascii="Arial" w:hAnsi="Arial" w:cs="Arial"/>
          <w:color w:val="auto"/>
          <w:sz w:val="22"/>
          <w:lang w:val="es-AR"/>
        </w:rPr>
        <w:t xml:space="preserve">tecnológica </w:t>
      </w:r>
      <w:r>
        <w:rPr>
          <w:rFonts w:ascii="Arial" w:hAnsi="Arial" w:cs="Arial"/>
          <w:color w:val="auto"/>
          <w:sz w:val="22"/>
          <w:lang w:val="es-AR"/>
        </w:rPr>
        <w:t>d</w:t>
      </w:r>
      <w:r w:rsidR="00060CF3">
        <w:rPr>
          <w:rFonts w:ascii="Arial" w:hAnsi="Arial" w:cs="Arial"/>
          <w:color w:val="auto"/>
          <w:sz w:val="22"/>
          <w:lang w:val="es-AR"/>
        </w:rPr>
        <w:t>e su</w:t>
      </w:r>
      <w:r>
        <w:rPr>
          <w:rFonts w:ascii="Arial" w:hAnsi="Arial" w:cs="Arial"/>
          <w:color w:val="auto"/>
          <w:sz w:val="22"/>
          <w:lang w:val="es-AR"/>
        </w:rPr>
        <w:t xml:space="preserve"> empresa (</w:t>
      </w:r>
      <w:r w:rsidR="00F6065D">
        <w:rPr>
          <w:rFonts w:ascii="Arial" w:hAnsi="Arial" w:cs="Arial"/>
          <w:color w:val="auto"/>
          <w:sz w:val="22"/>
          <w:lang w:val="es-AR"/>
        </w:rPr>
        <w:t xml:space="preserve">Global </w:t>
      </w:r>
      <w:r>
        <w:rPr>
          <w:rFonts w:ascii="Arial" w:hAnsi="Arial" w:cs="Arial"/>
          <w:color w:val="auto"/>
          <w:sz w:val="22"/>
          <w:lang w:val="es-AR"/>
        </w:rPr>
        <w:t xml:space="preserve">85% y LATAM 67%); </w:t>
      </w:r>
      <w:r w:rsidR="00060CF3">
        <w:rPr>
          <w:rFonts w:ascii="Arial" w:hAnsi="Arial" w:cs="Arial"/>
          <w:color w:val="auto"/>
          <w:sz w:val="22"/>
          <w:lang w:val="es-AR"/>
        </w:rPr>
        <w:t xml:space="preserve">el 80% afirma </w:t>
      </w:r>
      <w:r w:rsidR="00B07239">
        <w:rPr>
          <w:rFonts w:ascii="Arial" w:hAnsi="Arial" w:cs="Arial"/>
          <w:color w:val="auto"/>
          <w:sz w:val="22"/>
          <w:lang w:val="es-AR"/>
        </w:rPr>
        <w:t>que la inteligencia artificial y la robótica crearán más puestos de trabajo que los que eliminará (</w:t>
      </w:r>
      <w:r w:rsidR="00F6065D">
        <w:rPr>
          <w:rFonts w:ascii="Arial" w:hAnsi="Arial" w:cs="Arial"/>
          <w:color w:val="auto"/>
          <w:sz w:val="22"/>
          <w:lang w:val="es-AR"/>
        </w:rPr>
        <w:t xml:space="preserve">Global </w:t>
      </w:r>
      <w:r w:rsidR="00B07239">
        <w:rPr>
          <w:rFonts w:ascii="Arial" w:hAnsi="Arial" w:cs="Arial"/>
          <w:color w:val="auto"/>
          <w:sz w:val="22"/>
          <w:lang w:val="es-AR"/>
        </w:rPr>
        <w:t xml:space="preserve">65% y LATAM 79%); </w:t>
      </w:r>
      <w:r w:rsidR="00060CF3">
        <w:rPr>
          <w:rFonts w:ascii="Arial" w:hAnsi="Arial" w:cs="Arial"/>
          <w:color w:val="auto"/>
          <w:sz w:val="22"/>
          <w:lang w:val="es-AR"/>
        </w:rPr>
        <w:t xml:space="preserve">y </w:t>
      </w:r>
      <w:r>
        <w:rPr>
          <w:rFonts w:ascii="Arial" w:hAnsi="Arial" w:cs="Arial"/>
          <w:color w:val="auto"/>
          <w:sz w:val="22"/>
          <w:lang w:val="es-AR"/>
        </w:rPr>
        <w:t>el 72%</w:t>
      </w:r>
      <w:r w:rsidR="000A2685">
        <w:rPr>
          <w:rFonts w:ascii="Arial" w:hAnsi="Arial" w:cs="Arial"/>
          <w:color w:val="auto"/>
          <w:sz w:val="22"/>
          <w:lang w:val="es-AR"/>
        </w:rPr>
        <w:t xml:space="preserve"> </w:t>
      </w:r>
      <w:r w:rsidR="00B07239">
        <w:rPr>
          <w:rFonts w:ascii="Arial" w:hAnsi="Arial" w:cs="Arial"/>
          <w:color w:val="auto"/>
          <w:sz w:val="22"/>
          <w:lang w:val="es-AR"/>
        </w:rPr>
        <w:t>sostiene</w:t>
      </w:r>
      <w:r>
        <w:rPr>
          <w:rFonts w:ascii="Arial" w:hAnsi="Arial" w:cs="Arial"/>
          <w:color w:val="auto"/>
          <w:sz w:val="22"/>
          <w:lang w:val="es-AR"/>
        </w:rPr>
        <w:t xml:space="preserve"> tener más confianza en aumentar el uso de la tecnología en la nube que la tenida en los últimos 3 años (</w:t>
      </w:r>
      <w:r w:rsidR="00F6065D">
        <w:rPr>
          <w:rFonts w:ascii="Arial" w:hAnsi="Arial" w:cs="Arial"/>
          <w:color w:val="auto"/>
          <w:sz w:val="22"/>
          <w:lang w:val="es-AR"/>
        </w:rPr>
        <w:t xml:space="preserve">Global </w:t>
      </w:r>
      <w:r>
        <w:rPr>
          <w:rFonts w:ascii="Arial" w:hAnsi="Arial" w:cs="Arial"/>
          <w:color w:val="auto"/>
          <w:sz w:val="22"/>
          <w:lang w:val="es-AR"/>
        </w:rPr>
        <w:t>78% y LATAM 77%), aunque el 64% afirma estar preocupado por la migración de todos sus datos a la nube (</w:t>
      </w:r>
      <w:r w:rsidR="00F6065D">
        <w:rPr>
          <w:rFonts w:ascii="Arial" w:hAnsi="Arial" w:cs="Arial"/>
          <w:color w:val="auto"/>
          <w:sz w:val="22"/>
          <w:lang w:val="es-AR"/>
        </w:rPr>
        <w:t xml:space="preserve">Global </w:t>
      </w:r>
      <w:r>
        <w:rPr>
          <w:rFonts w:ascii="Arial" w:hAnsi="Arial" w:cs="Arial"/>
          <w:color w:val="auto"/>
          <w:sz w:val="22"/>
          <w:lang w:val="es-AR"/>
        </w:rPr>
        <w:t xml:space="preserve">61% y LATAM 58%). </w:t>
      </w:r>
    </w:p>
    <w:p w14:paraId="56E7A070" w14:textId="77777777" w:rsidR="00342A13" w:rsidRDefault="00342A13" w:rsidP="00342A13">
      <w:pPr>
        <w:spacing w:before="0" w:after="0"/>
        <w:jc w:val="both"/>
        <w:rPr>
          <w:rFonts w:ascii="Arial" w:hAnsi="Arial" w:cs="Arial"/>
          <w:color w:val="auto"/>
          <w:sz w:val="22"/>
          <w:highlight w:val="yellow"/>
          <w:lang w:val="es-AR"/>
        </w:rPr>
      </w:pPr>
    </w:p>
    <w:p w14:paraId="3EE68B90" w14:textId="1E0BDA07" w:rsidR="00AE4E89" w:rsidRPr="00342A13" w:rsidRDefault="00AE4E89" w:rsidP="00342A13">
      <w:pPr>
        <w:spacing w:before="0" w:after="0"/>
        <w:jc w:val="both"/>
        <w:rPr>
          <w:rFonts w:ascii="Arial" w:hAnsi="Arial" w:cs="Arial"/>
          <w:i/>
          <w:color w:val="auto"/>
          <w:sz w:val="22"/>
          <w:lang w:val="es-AR"/>
        </w:rPr>
      </w:pPr>
      <w:r w:rsidRPr="00FE10E0">
        <w:rPr>
          <w:rFonts w:ascii="Arial" w:hAnsi="Arial" w:cs="Arial"/>
          <w:color w:val="auto"/>
          <w:sz w:val="22"/>
          <w:lang w:val="es-AR"/>
        </w:rPr>
        <w:t xml:space="preserve">Para </w:t>
      </w:r>
      <w:r w:rsidRPr="00FE10E0">
        <w:rPr>
          <w:rFonts w:ascii="Arial" w:hAnsi="Arial" w:cs="Arial"/>
          <w:b/>
          <w:color w:val="auto"/>
          <w:sz w:val="22"/>
          <w:lang w:val="es-AR"/>
        </w:rPr>
        <w:t>Néstor García, Socio Director Ejecutivo de KPMG Argentina,</w:t>
      </w:r>
      <w:r w:rsidRPr="00FE10E0">
        <w:rPr>
          <w:rFonts w:ascii="Arial" w:hAnsi="Arial" w:cs="Arial"/>
          <w:color w:val="auto"/>
          <w:sz w:val="22"/>
          <w:lang w:val="es-AR"/>
        </w:rPr>
        <w:t xml:space="preserve"> </w:t>
      </w:r>
      <w:r w:rsidRPr="00A06C93">
        <w:rPr>
          <w:rFonts w:ascii="Arial" w:hAnsi="Arial" w:cs="Arial"/>
          <w:i/>
          <w:color w:val="auto"/>
          <w:sz w:val="22"/>
          <w:lang w:val="es-AR"/>
        </w:rPr>
        <w:t>“el optimismo de los CEOs argentinos es una co</w:t>
      </w:r>
      <w:r w:rsidR="00F3091C" w:rsidRPr="00A06C93">
        <w:rPr>
          <w:rFonts w:ascii="Arial" w:hAnsi="Arial" w:cs="Arial"/>
          <w:i/>
          <w:color w:val="auto"/>
          <w:sz w:val="22"/>
          <w:lang w:val="es-AR"/>
        </w:rPr>
        <w:t>nfirmación de que a pesar del escenario actual</w:t>
      </w:r>
      <w:r w:rsidRPr="00A06C93">
        <w:rPr>
          <w:rFonts w:ascii="Arial" w:hAnsi="Arial" w:cs="Arial"/>
          <w:i/>
          <w:color w:val="auto"/>
          <w:sz w:val="22"/>
          <w:lang w:val="es-AR"/>
        </w:rPr>
        <w:t xml:space="preserve"> avizoran que </w:t>
      </w:r>
      <w:r w:rsidR="00F3091C" w:rsidRPr="00A06C93">
        <w:rPr>
          <w:rFonts w:ascii="Arial" w:hAnsi="Arial" w:cs="Arial"/>
          <w:i/>
          <w:color w:val="auto"/>
          <w:sz w:val="22"/>
          <w:lang w:val="es-AR"/>
        </w:rPr>
        <w:t xml:space="preserve">habrá </w:t>
      </w:r>
      <w:r w:rsidRPr="00A06C93">
        <w:rPr>
          <w:rFonts w:ascii="Arial" w:hAnsi="Arial" w:cs="Arial"/>
          <w:i/>
          <w:color w:val="auto"/>
          <w:sz w:val="22"/>
          <w:lang w:val="es-AR"/>
        </w:rPr>
        <w:t>estabilidad, recuperación y crecimiento. Otro resultado interesante es que manifiestan asumir la responsabilidad de impulsar los cambios que impone una realidad cada vez más dinámica y d</w:t>
      </w:r>
      <w:r w:rsidR="00342A13" w:rsidRPr="00A06C93">
        <w:rPr>
          <w:rFonts w:ascii="Arial" w:hAnsi="Arial" w:cs="Arial"/>
          <w:i/>
          <w:color w:val="auto"/>
          <w:sz w:val="22"/>
          <w:lang w:val="es-AR"/>
        </w:rPr>
        <w:t>esafiante. A</w:t>
      </w:r>
      <w:r w:rsidRPr="00A06C93">
        <w:rPr>
          <w:rFonts w:ascii="Arial" w:hAnsi="Arial" w:cs="Arial"/>
          <w:i/>
          <w:color w:val="auto"/>
          <w:sz w:val="22"/>
          <w:lang w:val="es-AR"/>
        </w:rPr>
        <w:t>ceptan hoy ser los protagonistas en el proceso de toma de decisiones de los cambios tecnológico</w:t>
      </w:r>
      <w:r w:rsidR="00342A13" w:rsidRPr="00A06C93">
        <w:rPr>
          <w:rFonts w:ascii="Arial" w:hAnsi="Arial" w:cs="Arial"/>
          <w:i/>
          <w:color w:val="auto"/>
          <w:sz w:val="22"/>
          <w:lang w:val="es-AR"/>
        </w:rPr>
        <w:t>s dentro</w:t>
      </w:r>
      <w:r w:rsidR="0063418F">
        <w:rPr>
          <w:rFonts w:ascii="Arial" w:hAnsi="Arial" w:cs="Arial"/>
          <w:i/>
          <w:color w:val="auto"/>
          <w:sz w:val="22"/>
          <w:lang w:val="es-AR"/>
        </w:rPr>
        <w:t xml:space="preserve"> de sus organizaciones. </w:t>
      </w:r>
      <w:r w:rsidRPr="00A06C93">
        <w:rPr>
          <w:rFonts w:ascii="Arial" w:hAnsi="Arial" w:cs="Arial"/>
          <w:i/>
          <w:color w:val="auto"/>
          <w:sz w:val="22"/>
          <w:lang w:val="es-AR"/>
        </w:rPr>
        <w:t>Temáticas como inteligencia artificial, disrupción, seguridad cibernética y análisis de datos, entre otras, dejaron de ser cuestiones de especialistas para instalarse definitivamente al tope de la agenda diaria de sus preocupaciones y decisiones de management como una clara estrategia para seguir siendo líderes</w:t>
      </w:r>
      <w:r w:rsidR="00342A13" w:rsidRPr="00A06C93">
        <w:rPr>
          <w:rFonts w:ascii="Arial" w:hAnsi="Arial" w:cs="Arial"/>
          <w:i/>
          <w:color w:val="auto"/>
          <w:sz w:val="22"/>
          <w:lang w:val="es-AR"/>
        </w:rPr>
        <w:t>”</w:t>
      </w:r>
      <w:r w:rsidR="00A06C93">
        <w:rPr>
          <w:rFonts w:ascii="Arial" w:hAnsi="Arial" w:cs="Arial"/>
          <w:i/>
          <w:color w:val="auto"/>
          <w:sz w:val="22"/>
          <w:lang w:val="es-AR"/>
        </w:rPr>
        <w:t>.</w:t>
      </w:r>
      <w:r w:rsidRPr="00342A13">
        <w:rPr>
          <w:rFonts w:ascii="Arial" w:hAnsi="Arial" w:cs="Arial"/>
          <w:i/>
          <w:color w:val="auto"/>
          <w:sz w:val="22"/>
          <w:lang w:val="es-AR"/>
        </w:rPr>
        <w:t xml:space="preserve">  </w:t>
      </w:r>
    </w:p>
    <w:p w14:paraId="6310AA59" w14:textId="77777777" w:rsidR="00342A13" w:rsidRDefault="00342A13" w:rsidP="00342A13">
      <w:pPr>
        <w:pStyle w:val="BodyText"/>
        <w:spacing w:before="0" w:after="0"/>
        <w:ind w:right="163"/>
        <w:jc w:val="both"/>
        <w:rPr>
          <w:rFonts w:ascii="Arial" w:hAnsi="Arial" w:cs="Arial"/>
          <w:color w:val="auto"/>
          <w:sz w:val="22"/>
          <w:lang w:val="es-AR"/>
        </w:rPr>
      </w:pPr>
    </w:p>
    <w:p w14:paraId="52DB6A29" w14:textId="2970F381" w:rsidR="002B15C2" w:rsidRDefault="00DA6D11" w:rsidP="00342A13">
      <w:pPr>
        <w:pStyle w:val="BodyText"/>
        <w:spacing w:before="0" w:after="0"/>
        <w:ind w:right="163"/>
        <w:jc w:val="both"/>
        <w:rPr>
          <w:rFonts w:ascii="Arial" w:hAnsi="Arial" w:cs="Arial"/>
          <w:i/>
          <w:color w:val="auto"/>
          <w:sz w:val="22"/>
          <w:lang w:val="es-AR"/>
        </w:rPr>
      </w:pPr>
      <w:r>
        <w:rPr>
          <w:rFonts w:ascii="Arial" w:hAnsi="Arial" w:cs="Arial"/>
          <w:color w:val="auto"/>
          <w:sz w:val="22"/>
          <w:lang w:val="es-AR"/>
        </w:rPr>
        <w:t xml:space="preserve">Una de las conclusiones del trabajo realizado por </w:t>
      </w:r>
      <w:r w:rsidRPr="00DA6D11">
        <w:rPr>
          <w:rFonts w:ascii="Arial" w:hAnsi="Arial" w:cs="Arial"/>
          <w:b/>
          <w:color w:val="auto"/>
          <w:sz w:val="22"/>
          <w:lang w:val="es-AR"/>
        </w:rPr>
        <w:t>KPMG Internacional</w:t>
      </w:r>
      <w:r w:rsidR="002B15C2">
        <w:rPr>
          <w:rFonts w:ascii="Arial" w:hAnsi="Arial" w:cs="Arial"/>
          <w:color w:val="auto"/>
          <w:sz w:val="22"/>
          <w:lang w:val="es-AR"/>
        </w:rPr>
        <w:t xml:space="preserve"> señala </w:t>
      </w:r>
      <w:r>
        <w:rPr>
          <w:rFonts w:ascii="Arial" w:hAnsi="Arial" w:cs="Arial"/>
          <w:color w:val="auto"/>
          <w:sz w:val="22"/>
          <w:lang w:val="es-AR"/>
        </w:rPr>
        <w:t>que</w:t>
      </w:r>
      <w:r w:rsidR="002B15C2" w:rsidRPr="002B15C2">
        <w:rPr>
          <w:rFonts w:ascii="Calibri" w:eastAsia="Calibri" w:hAnsi="Calibri" w:cs="Calibri"/>
          <w:bCs/>
          <w:caps/>
          <w:color w:val="auto"/>
          <w:sz w:val="24"/>
          <w:szCs w:val="24"/>
          <w:lang w:val="es-AR" w:bidi="en-US"/>
        </w:rPr>
        <w:t xml:space="preserve"> </w:t>
      </w:r>
      <w:r w:rsidR="002B15C2">
        <w:rPr>
          <w:rFonts w:ascii="Arial" w:hAnsi="Arial" w:cs="Arial"/>
          <w:i/>
          <w:color w:val="auto"/>
          <w:sz w:val="22"/>
          <w:lang w:val="es-AR"/>
        </w:rPr>
        <w:t>“los CEO</w:t>
      </w:r>
      <w:r w:rsidR="00406E11">
        <w:rPr>
          <w:rFonts w:ascii="Arial" w:hAnsi="Arial" w:cs="Arial"/>
          <w:i/>
          <w:color w:val="auto"/>
          <w:sz w:val="22"/>
          <w:lang w:val="es-AR"/>
        </w:rPr>
        <w:t>s</w:t>
      </w:r>
      <w:r w:rsidR="002B15C2">
        <w:rPr>
          <w:rFonts w:ascii="Arial" w:hAnsi="Arial" w:cs="Arial"/>
          <w:i/>
          <w:color w:val="auto"/>
          <w:sz w:val="22"/>
          <w:lang w:val="es-AR"/>
        </w:rPr>
        <w:t xml:space="preserve"> se enfrentan </w:t>
      </w:r>
      <w:r w:rsidR="001C6F69">
        <w:rPr>
          <w:rFonts w:ascii="Arial" w:hAnsi="Arial" w:cs="Arial"/>
          <w:i/>
          <w:color w:val="auto"/>
          <w:sz w:val="22"/>
          <w:lang w:val="es-AR"/>
        </w:rPr>
        <w:t xml:space="preserve">a </w:t>
      </w:r>
      <w:r w:rsidR="002B15C2" w:rsidRPr="002B15C2">
        <w:rPr>
          <w:rFonts w:ascii="Arial" w:hAnsi="Arial" w:cs="Arial"/>
          <w:i/>
          <w:color w:val="auto"/>
          <w:sz w:val="22"/>
          <w:lang w:val="es-AR"/>
        </w:rPr>
        <w:t>un entorno empresarial cada vez más incierto y volátil.  Para gestionar riesgos altamente complejos y significativos, deben crear una idea completa y detallada de cómo los riesgos, desde el cambio climático a la geopolítica, están interconectados y garantizar que sus equipos de liderazgo estén comprometidos en el diseño de una respuesta. Debido a la creciente preocupación por una posible desaceleración en la economía global, los CEO</w:t>
      </w:r>
      <w:r w:rsidR="00406E11">
        <w:rPr>
          <w:rFonts w:ascii="Arial" w:hAnsi="Arial" w:cs="Arial"/>
          <w:i/>
          <w:color w:val="auto"/>
          <w:sz w:val="22"/>
          <w:lang w:val="es-AR"/>
        </w:rPr>
        <w:t>s</w:t>
      </w:r>
      <w:r w:rsidR="002B15C2" w:rsidRPr="002B15C2">
        <w:rPr>
          <w:rFonts w:ascii="Arial" w:hAnsi="Arial" w:cs="Arial"/>
          <w:i/>
          <w:color w:val="auto"/>
          <w:sz w:val="22"/>
          <w:lang w:val="es-AR"/>
        </w:rPr>
        <w:t xml:space="preserve"> deben asegurar que sus sistemas de alerta temprana hayan sido implementado</w:t>
      </w:r>
      <w:r w:rsidR="001C6F69">
        <w:rPr>
          <w:rFonts w:ascii="Arial" w:hAnsi="Arial" w:cs="Arial"/>
          <w:i/>
          <w:color w:val="auto"/>
          <w:sz w:val="22"/>
          <w:lang w:val="es-AR"/>
        </w:rPr>
        <w:t xml:space="preserve">s y </w:t>
      </w:r>
      <w:r w:rsidR="002B15C2" w:rsidRPr="002B15C2">
        <w:rPr>
          <w:rFonts w:ascii="Arial" w:hAnsi="Arial" w:cs="Arial"/>
          <w:i/>
          <w:color w:val="auto"/>
          <w:sz w:val="22"/>
          <w:lang w:val="es-AR"/>
        </w:rPr>
        <w:t>funcionado en distintos casos a fin de estar prepa</w:t>
      </w:r>
      <w:r w:rsidR="002B15C2">
        <w:rPr>
          <w:rFonts w:ascii="Arial" w:hAnsi="Arial" w:cs="Arial"/>
          <w:i/>
          <w:color w:val="auto"/>
          <w:sz w:val="22"/>
          <w:lang w:val="es-AR"/>
        </w:rPr>
        <w:t xml:space="preserve">rados para una desaceleración. </w:t>
      </w:r>
      <w:r w:rsidR="002B15C2" w:rsidRPr="002B15C2">
        <w:rPr>
          <w:rFonts w:ascii="Arial" w:hAnsi="Arial" w:cs="Arial"/>
          <w:i/>
          <w:color w:val="auto"/>
          <w:sz w:val="22"/>
          <w:lang w:val="es-AR"/>
        </w:rPr>
        <w:t>Y con modelos de negocios que han perdurado décadas bajo la creciente amenaza de la disrupción digital, los CEO</w:t>
      </w:r>
      <w:r w:rsidR="00406E11">
        <w:rPr>
          <w:rFonts w:ascii="Arial" w:hAnsi="Arial" w:cs="Arial"/>
          <w:i/>
          <w:color w:val="auto"/>
          <w:sz w:val="22"/>
          <w:lang w:val="es-AR"/>
        </w:rPr>
        <w:t>s</w:t>
      </w:r>
      <w:r w:rsidR="002B15C2" w:rsidRPr="002B15C2">
        <w:rPr>
          <w:rFonts w:ascii="Arial" w:hAnsi="Arial" w:cs="Arial"/>
          <w:i/>
          <w:color w:val="auto"/>
          <w:sz w:val="22"/>
          <w:lang w:val="es-AR"/>
        </w:rPr>
        <w:t xml:space="preserve"> deben interrumpir su propia estrategia y modelos de negocios, desafiando las creencias y los sistemas </w:t>
      </w:r>
      <w:r w:rsidR="0063418F">
        <w:rPr>
          <w:rFonts w:ascii="Arial" w:hAnsi="Arial" w:cs="Arial"/>
          <w:i/>
          <w:color w:val="auto"/>
          <w:sz w:val="22"/>
          <w:lang w:val="es-AR"/>
        </w:rPr>
        <w:t>tradicionales</w:t>
      </w:r>
      <w:r w:rsidR="002B15C2" w:rsidRPr="002B15C2">
        <w:rPr>
          <w:rFonts w:ascii="Arial" w:hAnsi="Arial" w:cs="Arial"/>
          <w:i/>
          <w:color w:val="auto"/>
          <w:sz w:val="22"/>
          <w:lang w:val="es-AR"/>
        </w:rPr>
        <w:t xml:space="preserve"> de larga data que han regido a sus compañías y sectores dura</w:t>
      </w:r>
      <w:r w:rsidR="002B15C2">
        <w:rPr>
          <w:rFonts w:ascii="Arial" w:hAnsi="Arial" w:cs="Arial"/>
          <w:i/>
          <w:color w:val="auto"/>
          <w:sz w:val="22"/>
          <w:lang w:val="es-AR"/>
        </w:rPr>
        <w:t>nte muchos años”.</w:t>
      </w:r>
    </w:p>
    <w:p w14:paraId="4FF56DB1" w14:textId="77777777" w:rsidR="00F52ABA" w:rsidRPr="002B15C2" w:rsidRDefault="00F52ABA" w:rsidP="00342A13">
      <w:pPr>
        <w:pStyle w:val="BodyText"/>
        <w:spacing w:before="0" w:after="0"/>
        <w:ind w:right="163"/>
        <w:jc w:val="both"/>
        <w:rPr>
          <w:rFonts w:ascii="Arial" w:hAnsi="Arial" w:cs="Arial"/>
          <w:i/>
          <w:color w:val="auto"/>
          <w:sz w:val="22"/>
          <w:lang w:val="es-AR"/>
        </w:rPr>
      </w:pPr>
    </w:p>
    <w:p w14:paraId="4D2DB86F" w14:textId="62FBCAF0" w:rsidR="00C344BF" w:rsidRDefault="00C344BF" w:rsidP="00342A13">
      <w:pPr>
        <w:spacing w:before="0" w:after="0"/>
        <w:jc w:val="both"/>
        <w:rPr>
          <w:rFonts w:ascii="Arial" w:hAnsi="Arial" w:cs="Arial"/>
          <w:color w:val="auto"/>
          <w:sz w:val="22"/>
          <w:lang w:val="es-AR"/>
        </w:rPr>
      </w:pPr>
      <w:r>
        <w:rPr>
          <w:rFonts w:ascii="Arial" w:hAnsi="Arial" w:cs="Arial"/>
          <w:color w:val="auto"/>
          <w:sz w:val="22"/>
          <w:lang w:val="es-AR"/>
        </w:rPr>
        <w:t>Esta encuesta</w:t>
      </w:r>
      <w:r w:rsidR="0096390C" w:rsidRPr="00A3104A">
        <w:rPr>
          <w:rFonts w:ascii="Arial" w:hAnsi="Arial" w:cs="Arial"/>
          <w:color w:val="auto"/>
          <w:sz w:val="22"/>
          <w:lang w:val="es-AR"/>
        </w:rPr>
        <w:t xml:space="preserve"> se hace por quinto año consecutivo y fue llevada a cabo entre </w:t>
      </w:r>
      <w:r>
        <w:rPr>
          <w:rFonts w:ascii="Arial" w:hAnsi="Arial" w:cs="Arial"/>
          <w:color w:val="auto"/>
          <w:sz w:val="22"/>
          <w:lang w:val="es-AR"/>
        </w:rPr>
        <w:t xml:space="preserve">el 8 de </w:t>
      </w:r>
      <w:r w:rsidR="0096390C" w:rsidRPr="00A3104A">
        <w:rPr>
          <w:rFonts w:ascii="Arial" w:hAnsi="Arial" w:cs="Arial"/>
          <w:color w:val="auto"/>
          <w:sz w:val="22"/>
          <w:lang w:val="es-AR"/>
        </w:rPr>
        <w:t xml:space="preserve">enero y </w:t>
      </w:r>
      <w:r>
        <w:rPr>
          <w:rFonts w:ascii="Arial" w:hAnsi="Arial" w:cs="Arial"/>
          <w:color w:val="auto"/>
          <w:sz w:val="22"/>
          <w:lang w:val="es-AR"/>
        </w:rPr>
        <w:t xml:space="preserve">el 20 de </w:t>
      </w:r>
      <w:r w:rsidR="0096390C" w:rsidRPr="00A3104A">
        <w:rPr>
          <w:rFonts w:ascii="Arial" w:hAnsi="Arial" w:cs="Arial"/>
          <w:color w:val="auto"/>
          <w:sz w:val="22"/>
          <w:lang w:val="es-AR"/>
        </w:rPr>
        <w:t xml:space="preserve">febrero de 2019. </w:t>
      </w:r>
      <w:r>
        <w:rPr>
          <w:rFonts w:ascii="Arial" w:hAnsi="Arial" w:cs="Arial"/>
          <w:color w:val="auto"/>
          <w:sz w:val="22"/>
          <w:lang w:val="es-AR"/>
        </w:rPr>
        <w:t>Se hizo a 1.</w:t>
      </w:r>
      <w:r w:rsidRPr="00C344BF">
        <w:rPr>
          <w:rFonts w:ascii="Arial" w:hAnsi="Arial" w:cs="Arial"/>
          <w:color w:val="auto"/>
          <w:sz w:val="22"/>
          <w:lang w:val="es-AR"/>
        </w:rPr>
        <w:t>300 directores ejecutivos (CEO</w:t>
      </w:r>
      <w:r w:rsidR="00406E11">
        <w:rPr>
          <w:rFonts w:ascii="Arial" w:hAnsi="Arial" w:cs="Arial"/>
          <w:color w:val="auto"/>
          <w:sz w:val="22"/>
          <w:lang w:val="es-AR"/>
        </w:rPr>
        <w:t>s</w:t>
      </w:r>
      <w:r w:rsidRPr="00C344BF">
        <w:rPr>
          <w:rFonts w:ascii="Arial" w:hAnsi="Arial" w:cs="Arial"/>
          <w:color w:val="auto"/>
          <w:sz w:val="22"/>
          <w:lang w:val="es-AR"/>
        </w:rPr>
        <w:t>) en 11 de las economías más grandes del mundo: Australia, China, Francia, Alemania, India, Italia, Japón, los Países Bajos, España, el Reino Un</w:t>
      </w:r>
      <w:r>
        <w:rPr>
          <w:rFonts w:ascii="Arial" w:hAnsi="Arial" w:cs="Arial"/>
          <w:color w:val="auto"/>
          <w:sz w:val="22"/>
          <w:lang w:val="es-AR"/>
        </w:rPr>
        <w:t>ido y los Estados Unidos. Los CEO</w:t>
      </w:r>
      <w:r w:rsidR="001C6F69">
        <w:rPr>
          <w:rFonts w:ascii="Arial" w:hAnsi="Arial" w:cs="Arial"/>
          <w:color w:val="auto"/>
          <w:sz w:val="22"/>
          <w:lang w:val="es-AR"/>
        </w:rPr>
        <w:t>s</w:t>
      </w:r>
      <w:r w:rsidRPr="00C344BF">
        <w:rPr>
          <w:rFonts w:ascii="Arial" w:hAnsi="Arial" w:cs="Arial"/>
          <w:color w:val="auto"/>
          <w:sz w:val="22"/>
          <w:lang w:val="es-AR"/>
        </w:rPr>
        <w:t xml:space="preserve"> </w:t>
      </w:r>
      <w:r w:rsidR="001C6F69">
        <w:rPr>
          <w:rFonts w:ascii="Arial" w:hAnsi="Arial" w:cs="Arial"/>
          <w:color w:val="auto"/>
          <w:sz w:val="22"/>
          <w:lang w:val="es-AR"/>
        </w:rPr>
        <w:t xml:space="preserve">consultados </w:t>
      </w:r>
      <w:r w:rsidRPr="00C344BF">
        <w:rPr>
          <w:rFonts w:ascii="Arial" w:hAnsi="Arial" w:cs="Arial"/>
          <w:color w:val="auto"/>
          <w:sz w:val="22"/>
          <w:lang w:val="es-AR"/>
        </w:rPr>
        <w:t xml:space="preserve">operan en 11 industrias clave: administración de activos, automotriz, banca, consumo y venta minorista, energía, infraestructura, seguros, </w:t>
      </w:r>
      <w:r w:rsidR="003F5141">
        <w:rPr>
          <w:rFonts w:ascii="Arial" w:hAnsi="Arial" w:cs="Arial"/>
          <w:color w:val="auto"/>
          <w:sz w:val="22"/>
          <w:lang w:val="es-AR"/>
        </w:rPr>
        <w:t>salud</w:t>
      </w:r>
      <w:r w:rsidRPr="00C344BF">
        <w:rPr>
          <w:rFonts w:ascii="Arial" w:hAnsi="Arial" w:cs="Arial"/>
          <w:color w:val="auto"/>
          <w:sz w:val="22"/>
          <w:lang w:val="es-AR"/>
        </w:rPr>
        <w:t>, manufactura, t</w:t>
      </w:r>
      <w:r>
        <w:rPr>
          <w:rFonts w:ascii="Arial" w:hAnsi="Arial" w:cs="Arial"/>
          <w:color w:val="auto"/>
          <w:sz w:val="22"/>
          <w:lang w:val="es-AR"/>
        </w:rPr>
        <w:t xml:space="preserve">ecnología y telecomunicaciones. </w:t>
      </w:r>
      <w:r w:rsidRPr="00C344BF">
        <w:rPr>
          <w:rFonts w:ascii="Arial" w:hAnsi="Arial" w:cs="Arial"/>
          <w:color w:val="auto"/>
          <w:sz w:val="22"/>
          <w:lang w:val="es-AR"/>
        </w:rPr>
        <w:t>De</w:t>
      </w:r>
      <w:r w:rsidR="001C6F69">
        <w:rPr>
          <w:rFonts w:ascii="Arial" w:hAnsi="Arial" w:cs="Arial"/>
          <w:color w:val="auto"/>
          <w:sz w:val="22"/>
          <w:lang w:val="es-AR"/>
        </w:rPr>
        <w:t>l total de los ejecutivos</w:t>
      </w:r>
      <w:r>
        <w:rPr>
          <w:rFonts w:ascii="Arial" w:hAnsi="Arial" w:cs="Arial"/>
          <w:color w:val="auto"/>
          <w:sz w:val="22"/>
          <w:lang w:val="es-AR"/>
        </w:rPr>
        <w:t xml:space="preserve">, </w:t>
      </w:r>
      <w:r w:rsidR="000C46A1">
        <w:rPr>
          <w:rFonts w:ascii="Arial" w:hAnsi="Arial" w:cs="Arial"/>
          <w:color w:val="auto"/>
          <w:sz w:val="22"/>
          <w:lang w:val="es-AR"/>
        </w:rPr>
        <w:t xml:space="preserve">312 </w:t>
      </w:r>
      <w:r>
        <w:rPr>
          <w:rFonts w:ascii="Arial" w:hAnsi="Arial" w:cs="Arial"/>
          <w:color w:val="auto"/>
          <w:sz w:val="22"/>
          <w:lang w:val="es-AR"/>
        </w:rPr>
        <w:t>representan a</w:t>
      </w:r>
      <w:r w:rsidRPr="00C344BF">
        <w:rPr>
          <w:rFonts w:ascii="Arial" w:hAnsi="Arial" w:cs="Arial"/>
          <w:color w:val="auto"/>
          <w:sz w:val="22"/>
          <w:lang w:val="es-AR"/>
        </w:rPr>
        <w:t xml:space="preserve"> co</w:t>
      </w:r>
      <w:r>
        <w:rPr>
          <w:rFonts w:ascii="Arial" w:hAnsi="Arial" w:cs="Arial"/>
          <w:color w:val="auto"/>
          <w:sz w:val="22"/>
          <w:lang w:val="es-AR"/>
        </w:rPr>
        <w:t xml:space="preserve">mpañías con ingresos entre </w:t>
      </w:r>
      <w:r w:rsidRPr="00C344BF">
        <w:rPr>
          <w:rFonts w:ascii="Arial" w:hAnsi="Arial" w:cs="Arial"/>
          <w:color w:val="auto"/>
          <w:sz w:val="22"/>
          <w:lang w:val="es-AR"/>
        </w:rPr>
        <w:t xml:space="preserve">500 millones </w:t>
      </w:r>
      <w:r>
        <w:rPr>
          <w:rFonts w:ascii="Arial" w:hAnsi="Arial" w:cs="Arial"/>
          <w:color w:val="auto"/>
          <w:sz w:val="22"/>
          <w:lang w:val="es-AR"/>
        </w:rPr>
        <w:t>y 999 millon</w:t>
      </w:r>
      <w:r w:rsidR="001C6F69">
        <w:rPr>
          <w:rFonts w:ascii="Arial" w:hAnsi="Arial" w:cs="Arial"/>
          <w:color w:val="auto"/>
          <w:sz w:val="22"/>
          <w:lang w:val="es-AR"/>
        </w:rPr>
        <w:t xml:space="preserve">es de dólares; </w:t>
      </w:r>
      <w:r w:rsidR="000C46A1">
        <w:rPr>
          <w:rFonts w:ascii="Arial" w:hAnsi="Arial" w:cs="Arial"/>
          <w:color w:val="auto"/>
          <w:sz w:val="22"/>
          <w:lang w:val="es-AR"/>
        </w:rPr>
        <w:t xml:space="preserve">546 </w:t>
      </w:r>
      <w:r>
        <w:rPr>
          <w:rFonts w:ascii="Arial" w:hAnsi="Arial" w:cs="Arial"/>
          <w:color w:val="auto"/>
          <w:sz w:val="22"/>
          <w:lang w:val="es-AR"/>
        </w:rPr>
        <w:t xml:space="preserve">entre </w:t>
      </w:r>
      <w:r w:rsidRPr="00C344BF">
        <w:rPr>
          <w:rFonts w:ascii="Arial" w:hAnsi="Arial" w:cs="Arial"/>
          <w:color w:val="auto"/>
          <w:sz w:val="22"/>
          <w:lang w:val="es-AR"/>
        </w:rPr>
        <w:t>1</w:t>
      </w:r>
      <w:r>
        <w:rPr>
          <w:rFonts w:ascii="Arial" w:hAnsi="Arial" w:cs="Arial"/>
          <w:color w:val="auto"/>
          <w:sz w:val="22"/>
          <w:lang w:val="es-AR"/>
        </w:rPr>
        <w:t>.000 mil millones y 9.9 m</w:t>
      </w:r>
      <w:r w:rsidR="001C6F69">
        <w:rPr>
          <w:rFonts w:ascii="Arial" w:hAnsi="Arial" w:cs="Arial"/>
          <w:color w:val="auto"/>
          <w:sz w:val="22"/>
          <w:lang w:val="es-AR"/>
        </w:rPr>
        <w:t xml:space="preserve">il millones; y </w:t>
      </w:r>
      <w:r w:rsidR="000C46A1">
        <w:rPr>
          <w:rFonts w:ascii="Arial" w:hAnsi="Arial" w:cs="Arial"/>
          <w:color w:val="auto"/>
          <w:sz w:val="22"/>
          <w:lang w:val="es-AR"/>
        </w:rPr>
        <w:t xml:space="preserve">442 </w:t>
      </w:r>
      <w:r>
        <w:rPr>
          <w:rFonts w:ascii="Arial" w:hAnsi="Arial" w:cs="Arial"/>
          <w:color w:val="auto"/>
          <w:sz w:val="22"/>
          <w:lang w:val="es-AR"/>
        </w:rPr>
        <w:t xml:space="preserve">de </w:t>
      </w:r>
      <w:r w:rsidRPr="00C344BF">
        <w:rPr>
          <w:rFonts w:ascii="Arial" w:hAnsi="Arial" w:cs="Arial"/>
          <w:color w:val="auto"/>
          <w:sz w:val="22"/>
          <w:lang w:val="es-AR"/>
        </w:rPr>
        <w:t>10 mil millones o más</w:t>
      </w:r>
      <w:r>
        <w:rPr>
          <w:rFonts w:ascii="Arial" w:hAnsi="Arial" w:cs="Arial"/>
          <w:color w:val="auto"/>
          <w:sz w:val="22"/>
          <w:lang w:val="es-AR"/>
        </w:rPr>
        <w:t xml:space="preserve">. </w:t>
      </w:r>
    </w:p>
    <w:p w14:paraId="7889AE6F" w14:textId="77777777" w:rsidR="00C344BF" w:rsidRDefault="00C344BF" w:rsidP="00342A13">
      <w:pPr>
        <w:spacing w:before="0" w:after="0"/>
        <w:jc w:val="both"/>
        <w:rPr>
          <w:rFonts w:ascii="Arial" w:hAnsi="Arial" w:cs="Arial"/>
          <w:color w:val="auto"/>
          <w:sz w:val="22"/>
          <w:lang w:val="es-AR"/>
        </w:rPr>
      </w:pPr>
    </w:p>
    <w:p w14:paraId="53FD4B28" w14:textId="6CC5A137" w:rsidR="002C4489" w:rsidRPr="00A3104A" w:rsidRDefault="00A1626C" w:rsidP="00342A13">
      <w:pPr>
        <w:spacing w:before="0" w:after="0"/>
        <w:jc w:val="both"/>
        <w:rPr>
          <w:rFonts w:ascii="Arial" w:hAnsi="Arial" w:cs="Arial"/>
          <w:color w:val="auto"/>
          <w:sz w:val="22"/>
          <w:lang w:val="es-AR"/>
        </w:rPr>
      </w:pPr>
      <w:r>
        <w:rPr>
          <w:rFonts w:ascii="Arial" w:hAnsi="Arial" w:cs="Arial"/>
          <w:color w:val="auto"/>
          <w:sz w:val="22"/>
          <w:lang w:val="es-AR"/>
        </w:rPr>
        <w:t xml:space="preserve">En el caso argentino </w:t>
      </w:r>
      <w:r w:rsidR="008D015E">
        <w:rPr>
          <w:rFonts w:ascii="Arial" w:hAnsi="Arial" w:cs="Arial"/>
          <w:color w:val="auto"/>
          <w:sz w:val="22"/>
          <w:lang w:val="es-AR"/>
        </w:rPr>
        <w:t xml:space="preserve">el </w:t>
      </w:r>
      <w:r w:rsidR="008D015E" w:rsidRPr="00A3104A">
        <w:rPr>
          <w:rFonts w:ascii="Arial" w:hAnsi="Arial" w:cs="Arial"/>
          <w:color w:val="auto"/>
          <w:sz w:val="22"/>
          <w:lang w:val="es-AR"/>
        </w:rPr>
        <w:t xml:space="preserve">16% </w:t>
      </w:r>
      <w:r w:rsidR="008D015E">
        <w:rPr>
          <w:rFonts w:ascii="Arial" w:hAnsi="Arial" w:cs="Arial"/>
          <w:color w:val="auto"/>
          <w:sz w:val="22"/>
          <w:lang w:val="es-AR"/>
        </w:rPr>
        <w:t xml:space="preserve">de </w:t>
      </w:r>
      <w:r w:rsidR="00DA6D11">
        <w:rPr>
          <w:rFonts w:ascii="Arial" w:hAnsi="Arial" w:cs="Arial"/>
          <w:color w:val="auto"/>
          <w:sz w:val="22"/>
          <w:lang w:val="es-AR"/>
        </w:rPr>
        <w:t>l</w:t>
      </w:r>
      <w:r w:rsidR="008D015E">
        <w:rPr>
          <w:rFonts w:ascii="Arial" w:hAnsi="Arial" w:cs="Arial"/>
          <w:color w:val="auto"/>
          <w:sz w:val="22"/>
          <w:lang w:val="es-AR"/>
        </w:rPr>
        <w:t xml:space="preserve">os encuestados provienen del </w:t>
      </w:r>
      <w:r w:rsidR="008D015E" w:rsidRPr="00A3104A">
        <w:rPr>
          <w:rFonts w:ascii="Arial" w:hAnsi="Arial" w:cs="Arial"/>
          <w:color w:val="auto"/>
          <w:sz w:val="22"/>
          <w:lang w:val="es-AR"/>
        </w:rPr>
        <w:t xml:space="preserve">sector industrial; </w:t>
      </w:r>
      <w:r w:rsidR="000C46A1" w:rsidRPr="00A3104A">
        <w:rPr>
          <w:rFonts w:ascii="Arial" w:hAnsi="Arial" w:cs="Arial"/>
          <w:color w:val="auto"/>
          <w:sz w:val="22"/>
          <w:lang w:val="es-AR"/>
        </w:rPr>
        <w:t>1</w:t>
      </w:r>
      <w:r w:rsidR="000C46A1">
        <w:rPr>
          <w:rFonts w:ascii="Arial" w:hAnsi="Arial" w:cs="Arial"/>
          <w:color w:val="auto"/>
          <w:sz w:val="22"/>
          <w:lang w:val="es-AR"/>
        </w:rPr>
        <w:t>6%</w:t>
      </w:r>
      <w:r w:rsidR="000C46A1" w:rsidRPr="00A3104A">
        <w:rPr>
          <w:rFonts w:ascii="Arial" w:hAnsi="Arial" w:cs="Arial"/>
          <w:color w:val="auto"/>
          <w:sz w:val="22"/>
          <w:lang w:val="es-AR"/>
        </w:rPr>
        <w:t xml:space="preserve"> </w:t>
      </w:r>
      <w:r w:rsidR="008D015E">
        <w:rPr>
          <w:rFonts w:ascii="Arial" w:hAnsi="Arial" w:cs="Arial"/>
          <w:color w:val="auto"/>
          <w:sz w:val="22"/>
          <w:lang w:val="es-AR"/>
        </w:rPr>
        <w:t xml:space="preserve">del </w:t>
      </w:r>
      <w:r w:rsidR="008D015E" w:rsidRPr="00A3104A">
        <w:rPr>
          <w:rFonts w:ascii="Arial" w:hAnsi="Arial" w:cs="Arial"/>
          <w:color w:val="auto"/>
          <w:sz w:val="22"/>
          <w:lang w:val="es-AR"/>
        </w:rPr>
        <w:t>bancario</w:t>
      </w:r>
      <w:r w:rsidR="003F5141">
        <w:rPr>
          <w:rFonts w:ascii="Arial" w:hAnsi="Arial" w:cs="Arial"/>
          <w:color w:val="auto"/>
          <w:sz w:val="22"/>
          <w:lang w:val="es-AR"/>
        </w:rPr>
        <w:t xml:space="preserve"> y mercados de capital</w:t>
      </w:r>
      <w:r w:rsidR="008D015E" w:rsidRPr="00A3104A">
        <w:rPr>
          <w:rFonts w:ascii="Arial" w:hAnsi="Arial" w:cs="Arial"/>
          <w:color w:val="auto"/>
          <w:sz w:val="22"/>
          <w:lang w:val="es-AR"/>
        </w:rPr>
        <w:t xml:space="preserve">; 12% </w:t>
      </w:r>
      <w:r w:rsidR="008D015E">
        <w:rPr>
          <w:rFonts w:ascii="Arial" w:hAnsi="Arial" w:cs="Arial"/>
          <w:color w:val="auto"/>
          <w:sz w:val="22"/>
          <w:lang w:val="es-AR"/>
        </w:rPr>
        <w:t xml:space="preserve">de </w:t>
      </w:r>
      <w:r w:rsidR="008D015E" w:rsidRPr="00A3104A">
        <w:rPr>
          <w:rFonts w:ascii="Arial" w:hAnsi="Arial" w:cs="Arial"/>
          <w:color w:val="auto"/>
          <w:sz w:val="22"/>
          <w:lang w:val="es-AR"/>
        </w:rPr>
        <w:t xml:space="preserve">consumo masivo; 10% </w:t>
      </w:r>
      <w:r w:rsidR="008D015E">
        <w:rPr>
          <w:rFonts w:ascii="Arial" w:hAnsi="Arial" w:cs="Arial"/>
          <w:color w:val="auto"/>
          <w:sz w:val="22"/>
          <w:lang w:val="es-AR"/>
        </w:rPr>
        <w:t>de energía, 10% de s</w:t>
      </w:r>
      <w:r w:rsidR="008D015E" w:rsidRPr="00A3104A">
        <w:rPr>
          <w:rFonts w:ascii="Arial" w:hAnsi="Arial" w:cs="Arial"/>
          <w:color w:val="auto"/>
          <w:sz w:val="22"/>
          <w:lang w:val="es-AR"/>
        </w:rPr>
        <w:t xml:space="preserve">eguros, 10% </w:t>
      </w:r>
      <w:r w:rsidR="008D015E">
        <w:rPr>
          <w:rFonts w:ascii="Arial" w:hAnsi="Arial" w:cs="Arial"/>
          <w:color w:val="auto"/>
          <w:sz w:val="22"/>
          <w:lang w:val="es-AR"/>
        </w:rPr>
        <w:t xml:space="preserve">de </w:t>
      </w:r>
      <w:r w:rsidR="008D015E" w:rsidRPr="00A3104A">
        <w:rPr>
          <w:rFonts w:ascii="Arial" w:hAnsi="Arial" w:cs="Arial"/>
          <w:color w:val="auto"/>
          <w:sz w:val="22"/>
          <w:lang w:val="es-AR"/>
        </w:rPr>
        <w:t xml:space="preserve">tecnología, 8% </w:t>
      </w:r>
      <w:r w:rsidR="008D015E">
        <w:rPr>
          <w:rFonts w:ascii="Arial" w:hAnsi="Arial" w:cs="Arial"/>
          <w:color w:val="auto"/>
          <w:sz w:val="22"/>
          <w:lang w:val="es-AR"/>
        </w:rPr>
        <w:t xml:space="preserve">del </w:t>
      </w:r>
      <w:r w:rsidR="008D015E" w:rsidRPr="00A3104A">
        <w:rPr>
          <w:rFonts w:ascii="Arial" w:hAnsi="Arial" w:cs="Arial"/>
          <w:color w:val="auto"/>
          <w:sz w:val="22"/>
          <w:lang w:val="es-AR"/>
        </w:rPr>
        <w:t xml:space="preserve">automotriz; 8% </w:t>
      </w:r>
      <w:r w:rsidR="008D015E">
        <w:rPr>
          <w:rFonts w:ascii="Arial" w:hAnsi="Arial" w:cs="Arial"/>
          <w:color w:val="auto"/>
          <w:sz w:val="22"/>
          <w:lang w:val="es-AR"/>
        </w:rPr>
        <w:t xml:space="preserve">de </w:t>
      </w:r>
      <w:r w:rsidR="000C46A1">
        <w:rPr>
          <w:rFonts w:ascii="Arial" w:hAnsi="Arial" w:cs="Arial"/>
          <w:color w:val="auto"/>
          <w:sz w:val="22"/>
          <w:lang w:val="es-AR"/>
        </w:rPr>
        <w:t>laboratorios y farmacéutica</w:t>
      </w:r>
      <w:r w:rsidR="008D015E" w:rsidRPr="00A3104A">
        <w:rPr>
          <w:rFonts w:ascii="Arial" w:hAnsi="Arial" w:cs="Arial"/>
          <w:color w:val="auto"/>
          <w:sz w:val="22"/>
          <w:lang w:val="es-AR"/>
        </w:rPr>
        <w:t xml:space="preserve">; 4% </w:t>
      </w:r>
      <w:r w:rsidR="008D015E">
        <w:rPr>
          <w:rFonts w:ascii="Arial" w:hAnsi="Arial" w:cs="Arial"/>
          <w:color w:val="auto"/>
          <w:sz w:val="22"/>
          <w:lang w:val="es-AR"/>
        </w:rPr>
        <w:t xml:space="preserve">de </w:t>
      </w:r>
      <w:r w:rsidR="00DA6D11">
        <w:rPr>
          <w:rFonts w:ascii="Arial" w:hAnsi="Arial" w:cs="Arial"/>
          <w:color w:val="auto"/>
          <w:sz w:val="22"/>
          <w:lang w:val="es-AR"/>
        </w:rPr>
        <w:t xml:space="preserve">administración </w:t>
      </w:r>
      <w:r w:rsidR="008D015E" w:rsidRPr="00A3104A">
        <w:rPr>
          <w:rFonts w:ascii="Arial" w:hAnsi="Arial" w:cs="Arial"/>
          <w:color w:val="auto"/>
          <w:sz w:val="22"/>
          <w:lang w:val="es-AR"/>
        </w:rPr>
        <w:t>de activo</w:t>
      </w:r>
      <w:r w:rsidR="00DA6D11">
        <w:rPr>
          <w:rFonts w:ascii="Arial" w:hAnsi="Arial" w:cs="Arial"/>
          <w:color w:val="auto"/>
          <w:sz w:val="22"/>
          <w:lang w:val="es-AR"/>
        </w:rPr>
        <w:t>s</w:t>
      </w:r>
      <w:r w:rsidR="008D015E" w:rsidRPr="00A3104A">
        <w:rPr>
          <w:rFonts w:ascii="Arial" w:hAnsi="Arial" w:cs="Arial"/>
          <w:color w:val="auto"/>
          <w:sz w:val="22"/>
          <w:lang w:val="es-AR"/>
        </w:rPr>
        <w:t xml:space="preserve">; 4% </w:t>
      </w:r>
      <w:r w:rsidR="008D015E">
        <w:rPr>
          <w:rFonts w:ascii="Arial" w:hAnsi="Arial" w:cs="Arial"/>
          <w:color w:val="auto"/>
          <w:sz w:val="22"/>
          <w:lang w:val="es-AR"/>
        </w:rPr>
        <w:t xml:space="preserve">de </w:t>
      </w:r>
      <w:r w:rsidR="008D015E" w:rsidRPr="00A3104A">
        <w:rPr>
          <w:rFonts w:ascii="Arial" w:hAnsi="Arial" w:cs="Arial"/>
          <w:color w:val="auto"/>
          <w:sz w:val="22"/>
          <w:lang w:val="es-AR"/>
        </w:rPr>
        <w:t>infraestruc</w:t>
      </w:r>
      <w:r w:rsidR="008D015E">
        <w:rPr>
          <w:rFonts w:ascii="Arial" w:hAnsi="Arial" w:cs="Arial"/>
          <w:color w:val="auto"/>
          <w:sz w:val="22"/>
          <w:lang w:val="es-AR"/>
        </w:rPr>
        <w:t xml:space="preserve">tura,  y 2% de telecomunicaciones. </w:t>
      </w:r>
      <w:r w:rsidR="002C4489">
        <w:rPr>
          <w:rFonts w:ascii="Arial" w:hAnsi="Arial" w:cs="Arial"/>
          <w:color w:val="auto"/>
          <w:sz w:val="22"/>
          <w:lang w:val="es-AR"/>
        </w:rPr>
        <w:t>El 50% representa a empresas con ingresos anuales d</w:t>
      </w:r>
      <w:r w:rsidR="00C344BF">
        <w:rPr>
          <w:rFonts w:ascii="Arial" w:hAnsi="Arial" w:cs="Arial"/>
          <w:color w:val="auto"/>
          <w:sz w:val="22"/>
          <w:lang w:val="es-AR"/>
        </w:rPr>
        <w:t xml:space="preserve">e entre 500 millones y 999 </w:t>
      </w:r>
      <w:r w:rsidR="002C4489">
        <w:rPr>
          <w:rFonts w:ascii="Arial" w:hAnsi="Arial" w:cs="Arial"/>
          <w:color w:val="auto"/>
          <w:sz w:val="22"/>
          <w:lang w:val="es-AR"/>
        </w:rPr>
        <w:t>millones</w:t>
      </w:r>
      <w:r w:rsidR="00C344BF">
        <w:rPr>
          <w:rFonts w:ascii="Arial" w:hAnsi="Arial" w:cs="Arial"/>
          <w:color w:val="auto"/>
          <w:sz w:val="22"/>
          <w:lang w:val="es-AR"/>
        </w:rPr>
        <w:t xml:space="preserve"> de dólares; el 30% de 1.000 millones a 9.9 mil </w:t>
      </w:r>
      <w:r w:rsidR="002C4489">
        <w:rPr>
          <w:rFonts w:ascii="Arial" w:hAnsi="Arial" w:cs="Arial"/>
          <w:color w:val="auto"/>
          <w:sz w:val="22"/>
          <w:lang w:val="es-AR"/>
        </w:rPr>
        <w:t>millones</w:t>
      </w:r>
      <w:r w:rsidR="00C344BF">
        <w:rPr>
          <w:rFonts w:ascii="Arial" w:hAnsi="Arial" w:cs="Arial"/>
          <w:color w:val="auto"/>
          <w:sz w:val="22"/>
          <w:lang w:val="es-AR"/>
        </w:rPr>
        <w:t>;</w:t>
      </w:r>
      <w:r w:rsidR="002C4489">
        <w:rPr>
          <w:rFonts w:ascii="Arial" w:hAnsi="Arial" w:cs="Arial"/>
          <w:color w:val="auto"/>
          <w:sz w:val="22"/>
          <w:lang w:val="es-AR"/>
        </w:rPr>
        <w:t xml:space="preserve"> y el 20% restante más de 10.000 millones. </w:t>
      </w:r>
      <w:r w:rsidR="0086085B" w:rsidRPr="006B4A13">
        <w:rPr>
          <w:rFonts w:ascii="Arial" w:hAnsi="Arial" w:cs="Arial"/>
          <w:color w:val="auto"/>
          <w:sz w:val="22"/>
          <w:lang w:val="es-AR"/>
        </w:rPr>
        <w:t>El 100% de</w:t>
      </w:r>
      <w:r w:rsidR="000C46A1" w:rsidRPr="0086085B">
        <w:rPr>
          <w:rFonts w:ascii="Arial" w:hAnsi="Arial" w:cs="Arial"/>
          <w:color w:val="auto"/>
          <w:sz w:val="22"/>
          <w:lang w:val="es-AR"/>
        </w:rPr>
        <w:t xml:space="preserve"> los </w:t>
      </w:r>
      <w:r w:rsidR="000C46A1" w:rsidRPr="00ED1648">
        <w:rPr>
          <w:rFonts w:ascii="Arial" w:hAnsi="Arial" w:cs="Arial"/>
          <w:color w:val="auto"/>
          <w:sz w:val="22"/>
          <w:lang w:val="es-AR"/>
        </w:rPr>
        <w:t xml:space="preserve">CEOs </w:t>
      </w:r>
      <w:r w:rsidR="0086085B" w:rsidRPr="006B4A13">
        <w:rPr>
          <w:rFonts w:ascii="Arial" w:hAnsi="Arial" w:cs="Arial"/>
          <w:color w:val="auto"/>
          <w:sz w:val="22"/>
          <w:lang w:val="es-AR"/>
        </w:rPr>
        <w:t>que respondieron la encuesta</w:t>
      </w:r>
      <w:r w:rsidR="000C46A1" w:rsidRPr="0086085B">
        <w:rPr>
          <w:rFonts w:ascii="Arial" w:hAnsi="Arial" w:cs="Arial"/>
          <w:color w:val="auto"/>
          <w:sz w:val="22"/>
          <w:lang w:val="es-AR"/>
        </w:rPr>
        <w:t xml:space="preserve"> tiene una antigüedad </w:t>
      </w:r>
      <w:r w:rsidR="0086085B" w:rsidRPr="006B4A13">
        <w:rPr>
          <w:rFonts w:ascii="Arial" w:hAnsi="Arial" w:cs="Arial"/>
          <w:color w:val="auto"/>
          <w:sz w:val="22"/>
          <w:lang w:val="es-AR"/>
        </w:rPr>
        <w:t>de entre 2 y 9 años en su función. De los cuales</w:t>
      </w:r>
      <w:r w:rsidR="000C46A1" w:rsidRPr="0086085B">
        <w:rPr>
          <w:rFonts w:ascii="Arial" w:hAnsi="Arial" w:cs="Arial"/>
          <w:color w:val="auto"/>
          <w:sz w:val="22"/>
          <w:lang w:val="es-AR"/>
        </w:rPr>
        <w:t xml:space="preserve"> 42% lleva en su rol </w:t>
      </w:r>
      <w:r w:rsidR="000C46A1" w:rsidRPr="00ED1648">
        <w:rPr>
          <w:rFonts w:ascii="Arial" w:hAnsi="Arial" w:cs="Arial"/>
          <w:color w:val="auto"/>
          <w:sz w:val="22"/>
          <w:lang w:val="es-AR"/>
        </w:rPr>
        <w:t xml:space="preserve">4 y 5 años; </w:t>
      </w:r>
      <w:r w:rsidR="0086085B" w:rsidRPr="006B4A13">
        <w:rPr>
          <w:rFonts w:ascii="Arial" w:hAnsi="Arial" w:cs="Arial"/>
          <w:color w:val="auto"/>
          <w:sz w:val="22"/>
          <w:lang w:val="es-AR"/>
        </w:rPr>
        <w:t xml:space="preserve">otro </w:t>
      </w:r>
      <w:r w:rsidR="000C46A1" w:rsidRPr="0086085B">
        <w:rPr>
          <w:rFonts w:ascii="Arial" w:hAnsi="Arial" w:cs="Arial"/>
          <w:color w:val="auto"/>
          <w:sz w:val="22"/>
          <w:lang w:val="es-AR"/>
        </w:rPr>
        <w:t>42% entre 6 y 9 años; y 16% entre 2 y 3 años.</w:t>
      </w:r>
      <w:r w:rsidR="000C46A1">
        <w:rPr>
          <w:rFonts w:ascii="Arial" w:hAnsi="Arial" w:cs="Arial"/>
          <w:color w:val="auto"/>
          <w:sz w:val="22"/>
          <w:lang w:val="es-AR"/>
        </w:rPr>
        <w:t xml:space="preserve"> </w:t>
      </w:r>
    </w:p>
    <w:p w14:paraId="7D665046" w14:textId="77777777" w:rsidR="00342A13" w:rsidRDefault="00342A13" w:rsidP="00A3104A">
      <w:pPr>
        <w:spacing w:before="0" w:after="0"/>
        <w:jc w:val="both"/>
        <w:rPr>
          <w:rFonts w:ascii="Arial" w:hAnsi="Arial" w:cs="Arial"/>
          <w:color w:val="auto"/>
          <w:sz w:val="22"/>
          <w:lang w:val="es-AR"/>
        </w:rPr>
      </w:pPr>
    </w:p>
    <w:p w14:paraId="224C006B" w14:textId="3FD886B8" w:rsidR="00BE44AF" w:rsidRDefault="00BE44AF" w:rsidP="00A3104A">
      <w:pPr>
        <w:spacing w:before="0" w:after="0"/>
        <w:jc w:val="both"/>
        <w:rPr>
          <w:rFonts w:ascii="Arial" w:hAnsi="Arial" w:cs="Arial"/>
          <w:color w:val="auto"/>
          <w:sz w:val="22"/>
          <w:lang w:val="es-AR"/>
        </w:rPr>
      </w:pPr>
      <w:r>
        <w:rPr>
          <w:rFonts w:ascii="Arial" w:hAnsi="Arial" w:cs="Arial"/>
          <w:color w:val="auto"/>
          <w:sz w:val="22"/>
          <w:lang w:val="es-AR"/>
        </w:rPr>
        <w:t xml:space="preserve">Los temas sobre los cuales se desplegaron las preguntas fueron los siguientes: </w:t>
      </w:r>
    </w:p>
    <w:p w14:paraId="43EBCD19" w14:textId="77777777" w:rsidR="00882452" w:rsidRDefault="00882452" w:rsidP="00BE44AF">
      <w:pPr>
        <w:spacing w:before="0" w:after="0"/>
        <w:rPr>
          <w:rFonts w:ascii="Arial" w:hAnsi="Arial" w:cs="Arial"/>
          <w:color w:val="auto"/>
          <w:sz w:val="22"/>
          <w:lang w:val="es-AR"/>
        </w:rPr>
      </w:pPr>
    </w:p>
    <w:p w14:paraId="202CC78F" w14:textId="77777777" w:rsidR="00CB0773" w:rsidRDefault="00BE44AF" w:rsidP="00CB0773">
      <w:pPr>
        <w:pStyle w:val="ListParagraph"/>
        <w:numPr>
          <w:ilvl w:val="0"/>
          <w:numId w:val="10"/>
        </w:numPr>
        <w:spacing w:before="0" w:after="0"/>
        <w:rPr>
          <w:rFonts w:ascii="Arial" w:hAnsi="Arial" w:cs="Arial"/>
          <w:color w:val="auto"/>
          <w:sz w:val="22"/>
          <w:lang w:val="es-AR"/>
        </w:rPr>
      </w:pPr>
      <w:r>
        <w:rPr>
          <w:rFonts w:ascii="Arial" w:hAnsi="Arial" w:cs="Arial"/>
          <w:color w:val="auto"/>
          <w:sz w:val="22"/>
          <w:lang w:val="es-AR"/>
        </w:rPr>
        <w:t>Perspectiva económica y confianza en el negocio</w:t>
      </w:r>
      <w:r w:rsidR="00CB0773">
        <w:rPr>
          <w:rFonts w:ascii="Arial" w:hAnsi="Arial" w:cs="Arial"/>
          <w:color w:val="auto"/>
          <w:sz w:val="22"/>
          <w:lang w:val="es-AR"/>
        </w:rPr>
        <w:t>.</w:t>
      </w:r>
    </w:p>
    <w:p w14:paraId="0777869F" w14:textId="56AD1ACF" w:rsidR="00BE44AF" w:rsidRPr="00CB0773" w:rsidRDefault="00B607DF" w:rsidP="00CB0773">
      <w:pPr>
        <w:pStyle w:val="ListParagraph"/>
        <w:numPr>
          <w:ilvl w:val="0"/>
          <w:numId w:val="10"/>
        </w:numPr>
        <w:spacing w:before="0" w:after="0"/>
        <w:rPr>
          <w:rFonts w:ascii="Arial" w:hAnsi="Arial" w:cs="Arial"/>
          <w:color w:val="auto"/>
          <w:sz w:val="20"/>
          <w:szCs w:val="20"/>
          <w:lang w:val="es-AR"/>
        </w:rPr>
      </w:pPr>
      <w:r>
        <w:rPr>
          <w:rFonts w:ascii="Arial" w:hAnsi="Arial" w:cs="Arial"/>
          <w:color w:val="auto"/>
          <w:sz w:val="22"/>
          <w:lang w:val="es-AR"/>
        </w:rPr>
        <w:t>Política y entorno de negocios.</w:t>
      </w:r>
    </w:p>
    <w:p w14:paraId="0F7444D3" w14:textId="581E2FB8" w:rsidR="00BE44AF" w:rsidRDefault="00776A8D" w:rsidP="00BE44AF">
      <w:pPr>
        <w:pStyle w:val="ListParagraph"/>
        <w:numPr>
          <w:ilvl w:val="0"/>
          <w:numId w:val="10"/>
        </w:numPr>
        <w:spacing w:before="0" w:after="0"/>
        <w:rPr>
          <w:rFonts w:ascii="Arial" w:hAnsi="Arial" w:cs="Arial"/>
          <w:color w:val="auto"/>
          <w:sz w:val="22"/>
          <w:lang w:val="es-AR"/>
        </w:rPr>
      </w:pPr>
      <w:r>
        <w:rPr>
          <w:rFonts w:ascii="Arial" w:hAnsi="Arial" w:cs="Arial"/>
          <w:color w:val="auto"/>
          <w:sz w:val="22"/>
          <w:lang w:val="es-AR"/>
        </w:rPr>
        <w:t>Líderes resilientes</w:t>
      </w:r>
      <w:r w:rsidR="00B07239">
        <w:rPr>
          <w:rFonts w:ascii="Arial" w:hAnsi="Arial" w:cs="Arial"/>
          <w:color w:val="auto"/>
          <w:sz w:val="22"/>
          <w:lang w:val="es-AR"/>
        </w:rPr>
        <w:t>.</w:t>
      </w:r>
    </w:p>
    <w:p w14:paraId="7A811BEE" w14:textId="1919945E" w:rsidR="00BE44AF" w:rsidRDefault="00776A8D" w:rsidP="00BE44AF">
      <w:pPr>
        <w:pStyle w:val="ListParagraph"/>
        <w:numPr>
          <w:ilvl w:val="0"/>
          <w:numId w:val="10"/>
        </w:numPr>
        <w:spacing w:before="0" w:after="0"/>
        <w:rPr>
          <w:rFonts w:ascii="Arial" w:hAnsi="Arial" w:cs="Arial"/>
          <w:color w:val="auto"/>
          <w:sz w:val="22"/>
          <w:lang w:val="es-AR"/>
        </w:rPr>
      </w:pPr>
      <w:r>
        <w:rPr>
          <w:rFonts w:ascii="Arial" w:hAnsi="Arial" w:cs="Arial"/>
          <w:color w:val="auto"/>
          <w:sz w:val="22"/>
          <w:lang w:val="es-AR"/>
        </w:rPr>
        <w:t>La presión actual para la disrupción</w:t>
      </w:r>
      <w:r w:rsidR="00B07239">
        <w:rPr>
          <w:rFonts w:ascii="Arial" w:hAnsi="Arial" w:cs="Arial"/>
          <w:color w:val="auto"/>
          <w:sz w:val="22"/>
          <w:lang w:val="es-AR"/>
        </w:rPr>
        <w:t>.</w:t>
      </w:r>
    </w:p>
    <w:p w14:paraId="46196C07" w14:textId="5F4FEAB7" w:rsidR="00BE44AF" w:rsidRDefault="00776A8D" w:rsidP="00BE44AF">
      <w:pPr>
        <w:pStyle w:val="ListParagraph"/>
        <w:numPr>
          <w:ilvl w:val="0"/>
          <w:numId w:val="10"/>
        </w:numPr>
        <w:spacing w:before="0" w:after="0"/>
        <w:rPr>
          <w:rFonts w:ascii="Arial" w:hAnsi="Arial" w:cs="Arial"/>
          <w:color w:val="auto"/>
          <w:sz w:val="22"/>
          <w:lang w:val="es-AR"/>
        </w:rPr>
      </w:pPr>
      <w:r>
        <w:rPr>
          <w:rFonts w:ascii="Arial" w:hAnsi="Arial" w:cs="Arial"/>
          <w:color w:val="auto"/>
          <w:sz w:val="22"/>
          <w:lang w:val="es-AR"/>
        </w:rPr>
        <w:lastRenderedPageBreak/>
        <w:t>La organización resiliente</w:t>
      </w:r>
      <w:r w:rsidR="000C46A1">
        <w:rPr>
          <w:rFonts w:ascii="Arial" w:hAnsi="Arial" w:cs="Arial"/>
          <w:color w:val="auto"/>
          <w:sz w:val="22"/>
          <w:lang w:val="es-AR"/>
        </w:rPr>
        <w:t>.</w:t>
      </w:r>
    </w:p>
    <w:p w14:paraId="5D2C7B17" w14:textId="4EE00AFA" w:rsidR="00776A8D" w:rsidRPr="00A3104A" w:rsidRDefault="00776A8D" w:rsidP="00A3104A">
      <w:pPr>
        <w:pStyle w:val="ListParagraph"/>
        <w:numPr>
          <w:ilvl w:val="0"/>
          <w:numId w:val="10"/>
        </w:numPr>
        <w:spacing w:before="0" w:after="0"/>
        <w:rPr>
          <w:rFonts w:ascii="Arial" w:hAnsi="Arial" w:cs="Arial"/>
          <w:color w:val="auto"/>
          <w:sz w:val="22"/>
          <w:lang w:val="es-AR"/>
        </w:rPr>
      </w:pPr>
      <w:r>
        <w:rPr>
          <w:rFonts w:ascii="Arial" w:hAnsi="Arial" w:cs="Arial"/>
          <w:color w:val="auto"/>
          <w:sz w:val="22"/>
          <w:lang w:val="es-AR"/>
        </w:rPr>
        <w:t>El cambiante rol del CEO y su mandato</w:t>
      </w:r>
      <w:r w:rsidR="00A3104A">
        <w:rPr>
          <w:rFonts w:ascii="Arial" w:hAnsi="Arial" w:cs="Arial"/>
          <w:color w:val="auto"/>
          <w:sz w:val="22"/>
          <w:lang w:val="es-AR"/>
        </w:rPr>
        <w:t>.</w:t>
      </w:r>
    </w:p>
    <w:p w14:paraId="70DCD0E8" w14:textId="77777777" w:rsidR="00BE44AF" w:rsidRDefault="00BE44AF" w:rsidP="00BE44AF">
      <w:pPr>
        <w:spacing w:before="0" w:after="0"/>
        <w:rPr>
          <w:rFonts w:ascii="Arial" w:hAnsi="Arial" w:cs="Arial"/>
          <w:color w:val="auto"/>
          <w:sz w:val="22"/>
          <w:lang w:val="es-AR"/>
        </w:rPr>
      </w:pPr>
    </w:p>
    <w:p w14:paraId="62473B88" w14:textId="77777777" w:rsidR="00BE44AF" w:rsidRDefault="00BE44AF" w:rsidP="00BE44AF">
      <w:pPr>
        <w:spacing w:before="0" w:after="0"/>
        <w:rPr>
          <w:rFonts w:ascii="Arial" w:hAnsi="Arial" w:cs="Arial"/>
          <w:b/>
          <w:color w:val="auto"/>
          <w:sz w:val="22"/>
          <w:u w:val="single"/>
          <w:lang w:val="es-AR"/>
        </w:rPr>
      </w:pPr>
    </w:p>
    <w:p w14:paraId="2A2C5E29" w14:textId="77777777" w:rsidR="00B607DF" w:rsidRDefault="00B607DF" w:rsidP="008D015E">
      <w:pPr>
        <w:spacing w:before="0" w:after="0"/>
        <w:rPr>
          <w:rFonts w:ascii="Arial" w:hAnsi="Arial" w:cs="Arial"/>
          <w:b/>
          <w:color w:val="auto"/>
          <w:sz w:val="24"/>
          <w:szCs w:val="24"/>
          <w:u w:val="single"/>
          <w:lang w:val="es-AR"/>
        </w:rPr>
      </w:pPr>
    </w:p>
    <w:p w14:paraId="000F4249" w14:textId="007E7B20" w:rsidR="00BE44AF" w:rsidRPr="00A3104A" w:rsidRDefault="00A3104A" w:rsidP="00A3104A">
      <w:pPr>
        <w:spacing w:before="0" w:after="0"/>
        <w:jc w:val="center"/>
        <w:rPr>
          <w:rFonts w:ascii="Arial" w:hAnsi="Arial" w:cs="Arial"/>
          <w:b/>
          <w:color w:val="auto"/>
          <w:sz w:val="24"/>
          <w:szCs w:val="24"/>
          <w:u w:val="single"/>
          <w:lang w:val="es-AR"/>
        </w:rPr>
      </w:pPr>
      <w:r w:rsidRPr="00A3104A">
        <w:rPr>
          <w:rFonts w:ascii="Arial" w:hAnsi="Arial" w:cs="Arial"/>
          <w:b/>
          <w:color w:val="auto"/>
          <w:sz w:val="24"/>
          <w:szCs w:val="24"/>
          <w:u w:val="single"/>
          <w:lang w:val="es-AR"/>
        </w:rPr>
        <w:t xml:space="preserve">Resultados más destacados de la </w:t>
      </w:r>
      <w:r w:rsidR="00BE44AF" w:rsidRPr="00A3104A">
        <w:rPr>
          <w:rFonts w:ascii="Arial" w:hAnsi="Arial" w:cs="Arial"/>
          <w:b/>
          <w:color w:val="auto"/>
          <w:sz w:val="24"/>
          <w:szCs w:val="24"/>
          <w:u w:val="single"/>
          <w:lang w:val="es-AR"/>
        </w:rPr>
        <w:t>opinión de los CEO</w:t>
      </w:r>
      <w:r w:rsidR="00406E11">
        <w:rPr>
          <w:rFonts w:ascii="Arial" w:hAnsi="Arial" w:cs="Arial"/>
          <w:b/>
          <w:color w:val="auto"/>
          <w:sz w:val="24"/>
          <w:szCs w:val="24"/>
          <w:u w:val="single"/>
          <w:lang w:val="es-AR"/>
        </w:rPr>
        <w:t>s</w:t>
      </w:r>
      <w:r w:rsidR="00BE44AF" w:rsidRPr="00A3104A">
        <w:rPr>
          <w:rFonts w:ascii="Arial" w:hAnsi="Arial" w:cs="Arial"/>
          <w:b/>
          <w:color w:val="auto"/>
          <w:sz w:val="24"/>
          <w:szCs w:val="24"/>
          <w:u w:val="single"/>
          <w:lang w:val="es-AR"/>
        </w:rPr>
        <w:t xml:space="preserve"> de Argentina</w:t>
      </w:r>
    </w:p>
    <w:p w14:paraId="646EA676" w14:textId="77777777" w:rsidR="00BE44AF" w:rsidRDefault="00BE44AF" w:rsidP="00BE44AF">
      <w:pPr>
        <w:spacing w:before="0" w:after="0"/>
        <w:rPr>
          <w:rFonts w:ascii="Arial" w:hAnsi="Arial" w:cs="Arial"/>
          <w:b/>
          <w:color w:val="auto"/>
          <w:sz w:val="22"/>
          <w:u w:val="single"/>
          <w:lang w:val="es-AR"/>
        </w:rPr>
      </w:pPr>
    </w:p>
    <w:p w14:paraId="15CB79B3" w14:textId="77777777" w:rsidR="00A3104A" w:rsidRDefault="00A3104A" w:rsidP="00BE44AF">
      <w:pPr>
        <w:spacing w:before="0" w:after="0"/>
        <w:rPr>
          <w:rFonts w:ascii="Arial" w:hAnsi="Arial" w:cs="Arial"/>
          <w:b/>
          <w:color w:val="auto"/>
          <w:sz w:val="22"/>
          <w:u w:val="single"/>
          <w:lang w:val="es-AR"/>
        </w:rPr>
      </w:pPr>
    </w:p>
    <w:p w14:paraId="2172C756" w14:textId="77777777" w:rsidR="00E20430" w:rsidRPr="003618DE" w:rsidRDefault="00E20430" w:rsidP="00EE2000">
      <w:pPr>
        <w:spacing w:before="0" w:after="0"/>
        <w:jc w:val="center"/>
        <w:rPr>
          <w:rFonts w:ascii="Arial" w:hAnsi="Arial" w:cs="Arial"/>
          <w:b/>
          <w:color w:val="auto"/>
          <w:sz w:val="24"/>
          <w:szCs w:val="24"/>
          <w:u w:val="single"/>
          <w:lang w:val="es-AR"/>
        </w:rPr>
      </w:pPr>
      <w:r w:rsidRPr="003618DE">
        <w:rPr>
          <w:rFonts w:ascii="Arial" w:hAnsi="Arial" w:cs="Arial"/>
          <w:b/>
          <w:color w:val="auto"/>
          <w:sz w:val="24"/>
          <w:szCs w:val="24"/>
          <w:u w:val="single"/>
          <w:lang w:val="es-AR"/>
        </w:rPr>
        <w:t>Perspectiva económica y confianza en el negocio</w:t>
      </w:r>
    </w:p>
    <w:p w14:paraId="200F3853" w14:textId="77777777" w:rsidR="00E20430" w:rsidRDefault="00E20430" w:rsidP="00E20430">
      <w:pPr>
        <w:spacing w:before="0" w:after="0"/>
        <w:rPr>
          <w:rFonts w:ascii="Arial" w:hAnsi="Arial" w:cs="Arial"/>
          <w:color w:val="auto"/>
          <w:sz w:val="22"/>
          <w:u w:val="single"/>
          <w:lang w:val="es-AR"/>
        </w:rPr>
      </w:pPr>
    </w:p>
    <w:p w14:paraId="56F70C5B" w14:textId="77777777" w:rsidR="00CA164D" w:rsidRDefault="00CA164D" w:rsidP="00E20430">
      <w:pPr>
        <w:spacing w:before="0" w:after="0"/>
        <w:rPr>
          <w:rFonts w:ascii="Arial" w:hAnsi="Arial" w:cs="Arial"/>
          <w:color w:val="auto"/>
          <w:sz w:val="22"/>
          <w:u w:val="single"/>
          <w:lang w:val="es-AR"/>
        </w:rPr>
      </w:pPr>
    </w:p>
    <w:p w14:paraId="2220FF78" w14:textId="5AF1D9F9" w:rsidR="00CA164D"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Crecimiento:</w:t>
      </w:r>
      <w:r>
        <w:rPr>
          <w:rFonts w:ascii="Arial" w:hAnsi="Arial" w:cs="Arial"/>
          <w:color w:val="auto"/>
          <w:sz w:val="22"/>
          <w:lang w:val="es-AR"/>
        </w:rPr>
        <w:t xml:space="preserve"> </w:t>
      </w:r>
      <w:r w:rsidR="00905F6A" w:rsidRPr="00406E11">
        <w:rPr>
          <w:rFonts w:ascii="Arial" w:hAnsi="Arial" w:cs="Arial"/>
          <w:color w:val="auto"/>
          <w:sz w:val="22"/>
          <w:lang w:val="es-AR"/>
        </w:rPr>
        <w:t xml:space="preserve">94% </w:t>
      </w:r>
      <w:r w:rsidR="00C173DB" w:rsidRPr="00406E11">
        <w:rPr>
          <w:rFonts w:ascii="Arial" w:hAnsi="Arial" w:cs="Arial"/>
          <w:color w:val="auto"/>
          <w:sz w:val="22"/>
          <w:lang w:val="es-AR"/>
        </w:rPr>
        <w:t xml:space="preserve">de los encuestados </w:t>
      </w:r>
      <w:r w:rsidR="006B4A13" w:rsidRPr="00406E11">
        <w:rPr>
          <w:rFonts w:ascii="Arial" w:hAnsi="Arial" w:cs="Arial"/>
          <w:color w:val="auto"/>
          <w:sz w:val="22"/>
          <w:lang w:val="es-AR"/>
        </w:rPr>
        <w:t>manifiesta</w:t>
      </w:r>
      <w:r w:rsidR="00905F6A" w:rsidRPr="00406E11">
        <w:rPr>
          <w:rFonts w:ascii="Arial" w:hAnsi="Arial" w:cs="Arial"/>
          <w:color w:val="auto"/>
          <w:sz w:val="22"/>
          <w:lang w:val="es-AR"/>
        </w:rPr>
        <w:t xml:space="preserve"> estar </w:t>
      </w:r>
      <w:r w:rsidR="00D474E1">
        <w:rPr>
          <w:rFonts w:ascii="Arial" w:hAnsi="Arial" w:cs="Arial"/>
          <w:color w:val="auto"/>
          <w:sz w:val="22"/>
          <w:lang w:val="es-AR"/>
        </w:rPr>
        <w:t xml:space="preserve"> </w:t>
      </w:r>
      <w:r w:rsidR="00637F04">
        <w:rPr>
          <w:rFonts w:ascii="Arial" w:hAnsi="Arial" w:cs="Arial"/>
          <w:color w:val="auto"/>
          <w:sz w:val="22"/>
          <w:lang w:val="es-AR"/>
        </w:rPr>
        <w:t>“</w:t>
      </w:r>
      <w:r w:rsidR="00D474E1">
        <w:rPr>
          <w:rFonts w:ascii="Arial" w:hAnsi="Arial" w:cs="Arial"/>
          <w:color w:val="auto"/>
          <w:sz w:val="22"/>
          <w:lang w:val="es-AR"/>
        </w:rPr>
        <w:t>M</w:t>
      </w:r>
      <w:r w:rsidR="00AB6944">
        <w:rPr>
          <w:rFonts w:ascii="Arial" w:hAnsi="Arial" w:cs="Arial"/>
          <w:color w:val="auto"/>
          <w:sz w:val="22"/>
          <w:lang w:val="es-AR"/>
        </w:rPr>
        <w:t>uy confiado</w:t>
      </w:r>
      <w:r w:rsidR="00637F04">
        <w:rPr>
          <w:rFonts w:ascii="Arial" w:hAnsi="Arial" w:cs="Arial"/>
          <w:color w:val="auto"/>
          <w:sz w:val="22"/>
          <w:lang w:val="es-AR"/>
        </w:rPr>
        <w:t>”</w:t>
      </w:r>
      <w:r w:rsidR="00AB6944">
        <w:rPr>
          <w:rFonts w:ascii="Arial" w:hAnsi="Arial" w:cs="Arial"/>
          <w:color w:val="auto"/>
          <w:sz w:val="22"/>
          <w:lang w:val="es-AR"/>
        </w:rPr>
        <w:t xml:space="preserve"> y </w:t>
      </w:r>
      <w:r w:rsidR="00637F04">
        <w:rPr>
          <w:rFonts w:ascii="Arial" w:hAnsi="Arial" w:cs="Arial"/>
          <w:color w:val="auto"/>
          <w:sz w:val="22"/>
          <w:lang w:val="es-AR"/>
        </w:rPr>
        <w:t>“</w:t>
      </w:r>
      <w:r w:rsidR="00D474E1">
        <w:rPr>
          <w:rFonts w:ascii="Arial" w:hAnsi="Arial" w:cs="Arial"/>
          <w:color w:val="auto"/>
          <w:sz w:val="22"/>
          <w:lang w:val="es-AR"/>
        </w:rPr>
        <w:t>C</w:t>
      </w:r>
      <w:r w:rsidR="00AB6944">
        <w:rPr>
          <w:rFonts w:ascii="Arial" w:hAnsi="Arial" w:cs="Arial"/>
          <w:color w:val="auto"/>
          <w:sz w:val="22"/>
          <w:lang w:val="es-AR"/>
        </w:rPr>
        <w:t>onfiado</w:t>
      </w:r>
      <w:r w:rsidR="00D474E1">
        <w:rPr>
          <w:rFonts w:ascii="Arial" w:hAnsi="Arial" w:cs="Arial"/>
          <w:color w:val="auto"/>
          <w:sz w:val="22"/>
          <w:lang w:val="es-AR"/>
        </w:rPr>
        <w:t xml:space="preserve">” </w:t>
      </w:r>
      <w:r w:rsidR="00CA164D" w:rsidRPr="00406E11">
        <w:rPr>
          <w:rFonts w:ascii="Arial" w:hAnsi="Arial" w:cs="Arial"/>
          <w:color w:val="auto"/>
          <w:sz w:val="22"/>
          <w:lang w:val="es-AR"/>
        </w:rPr>
        <w:t xml:space="preserve">en las perspectivas de crecimiento </w:t>
      </w:r>
      <w:r w:rsidR="00905F6A" w:rsidRPr="00406E11">
        <w:rPr>
          <w:rFonts w:ascii="Arial" w:hAnsi="Arial" w:cs="Arial"/>
          <w:color w:val="auto"/>
          <w:sz w:val="22"/>
          <w:lang w:val="es-AR"/>
        </w:rPr>
        <w:t xml:space="preserve">de sus empresas para los próximos 3 años; un </w:t>
      </w:r>
      <w:r w:rsidR="00CA164D" w:rsidRPr="00406E11">
        <w:rPr>
          <w:rFonts w:ascii="Arial" w:hAnsi="Arial" w:cs="Arial"/>
          <w:color w:val="auto"/>
          <w:sz w:val="22"/>
          <w:lang w:val="es-AR"/>
        </w:rPr>
        <w:t xml:space="preserve">80% </w:t>
      </w:r>
      <w:r w:rsidR="00905F6A" w:rsidRPr="00406E11">
        <w:rPr>
          <w:rFonts w:ascii="Arial" w:hAnsi="Arial" w:cs="Arial"/>
          <w:color w:val="auto"/>
          <w:sz w:val="22"/>
          <w:lang w:val="es-AR"/>
        </w:rPr>
        <w:t>con relación a su sector industrial y un 78% con el crecimiento de la economía del país y del mundo.</w:t>
      </w:r>
    </w:p>
    <w:p w14:paraId="37BBEB48" w14:textId="77777777" w:rsidR="007B5AC3" w:rsidRPr="00406E11" w:rsidRDefault="007B5AC3" w:rsidP="00BD1C05">
      <w:pPr>
        <w:spacing w:before="0" w:after="0"/>
        <w:jc w:val="both"/>
        <w:rPr>
          <w:rFonts w:ascii="Arial" w:hAnsi="Arial" w:cs="Arial"/>
          <w:color w:val="auto"/>
          <w:sz w:val="22"/>
          <w:lang w:val="es-AR"/>
        </w:rPr>
      </w:pPr>
    </w:p>
    <w:p w14:paraId="227C6151" w14:textId="6746A4F2" w:rsidR="00CA164D"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Ingresos:</w:t>
      </w:r>
      <w:r>
        <w:rPr>
          <w:rFonts w:ascii="Arial" w:hAnsi="Arial" w:cs="Arial"/>
          <w:color w:val="auto"/>
          <w:sz w:val="22"/>
          <w:lang w:val="es-AR"/>
        </w:rPr>
        <w:t xml:space="preserve"> </w:t>
      </w:r>
      <w:r w:rsidR="00125402" w:rsidRPr="00406E11">
        <w:rPr>
          <w:rFonts w:ascii="Arial" w:hAnsi="Arial" w:cs="Arial"/>
          <w:color w:val="auto"/>
          <w:sz w:val="22"/>
          <w:lang w:val="es-AR"/>
        </w:rPr>
        <w:t>74%</w:t>
      </w:r>
      <w:r w:rsidR="001C6F69">
        <w:rPr>
          <w:rFonts w:ascii="Arial" w:hAnsi="Arial" w:cs="Arial"/>
          <w:color w:val="auto"/>
          <w:sz w:val="22"/>
          <w:lang w:val="es-AR"/>
        </w:rPr>
        <w:t xml:space="preserve"> espera </w:t>
      </w:r>
      <w:r w:rsidR="005E218B" w:rsidRPr="005E218B">
        <w:rPr>
          <w:rFonts w:ascii="Arial" w:hAnsi="Arial" w:cs="Arial"/>
          <w:color w:val="auto"/>
          <w:sz w:val="22"/>
          <w:lang w:val="es-AR"/>
        </w:rPr>
        <w:t>hasta un 2%</w:t>
      </w:r>
      <w:r w:rsidR="005E218B">
        <w:rPr>
          <w:rFonts w:ascii="Arial" w:hAnsi="Arial" w:cs="Arial"/>
          <w:color w:val="auto"/>
          <w:sz w:val="22"/>
          <w:lang w:val="es-AR"/>
        </w:rPr>
        <w:t xml:space="preserve"> de</w:t>
      </w:r>
      <w:r w:rsidR="005E218B" w:rsidRPr="00406E11">
        <w:rPr>
          <w:rFonts w:ascii="Arial" w:hAnsi="Arial" w:cs="Arial"/>
          <w:color w:val="auto"/>
          <w:sz w:val="22"/>
          <w:lang w:val="es-AR"/>
        </w:rPr>
        <w:t xml:space="preserve"> </w:t>
      </w:r>
      <w:r w:rsidR="00125402" w:rsidRPr="00406E11">
        <w:rPr>
          <w:rFonts w:ascii="Arial" w:hAnsi="Arial" w:cs="Arial"/>
          <w:color w:val="auto"/>
          <w:sz w:val="22"/>
          <w:lang w:val="es-AR"/>
        </w:rPr>
        <w:t>perspectiva de crecimiento de sus ingresos brutos</w:t>
      </w:r>
      <w:r w:rsidR="00905F6A" w:rsidRPr="00406E11">
        <w:rPr>
          <w:rFonts w:ascii="Arial" w:hAnsi="Arial" w:cs="Arial"/>
          <w:color w:val="auto"/>
          <w:sz w:val="22"/>
          <w:lang w:val="es-AR"/>
        </w:rPr>
        <w:t xml:space="preserve"> </w:t>
      </w:r>
      <w:r w:rsidR="005E218B">
        <w:rPr>
          <w:rFonts w:ascii="Arial" w:hAnsi="Arial" w:cs="Arial"/>
          <w:color w:val="auto"/>
          <w:sz w:val="22"/>
          <w:lang w:val="es-AR"/>
        </w:rPr>
        <w:t>dentro del</w:t>
      </w:r>
      <w:r w:rsidR="00905F6A" w:rsidRPr="00406E11">
        <w:rPr>
          <w:rFonts w:ascii="Arial" w:hAnsi="Arial" w:cs="Arial"/>
          <w:color w:val="auto"/>
          <w:sz w:val="22"/>
          <w:lang w:val="es-AR"/>
        </w:rPr>
        <w:t xml:space="preserve"> período </w:t>
      </w:r>
      <w:r w:rsidR="000A2685" w:rsidRPr="00406E11">
        <w:rPr>
          <w:rFonts w:ascii="Arial" w:hAnsi="Arial" w:cs="Arial"/>
          <w:color w:val="auto"/>
          <w:sz w:val="22"/>
          <w:lang w:val="es-AR"/>
        </w:rPr>
        <w:t>de 3 años</w:t>
      </w:r>
      <w:r w:rsidR="005E218B">
        <w:rPr>
          <w:rFonts w:ascii="Arial" w:hAnsi="Arial" w:cs="Arial"/>
          <w:color w:val="auto"/>
          <w:sz w:val="22"/>
          <w:lang w:val="es-AR"/>
        </w:rPr>
        <w:t>.</w:t>
      </w:r>
      <w:r w:rsidR="001C6F69">
        <w:rPr>
          <w:rFonts w:ascii="Arial" w:hAnsi="Arial" w:cs="Arial"/>
          <w:color w:val="auto"/>
          <w:sz w:val="22"/>
          <w:lang w:val="es-AR"/>
        </w:rPr>
        <w:t xml:space="preserve"> </w:t>
      </w:r>
    </w:p>
    <w:p w14:paraId="1066B86D" w14:textId="77777777" w:rsidR="00B607DF" w:rsidRPr="00406E11" w:rsidRDefault="00B607DF" w:rsidP="00BD1C05">
      <w:pPr>
        <w:spacing w:before="0" w:after="0"/>
        <w:jc w:val="both"/>
        <w:rPr>
          <w:rFonts w:ascii="Arial" w:hAnsi="Arial" w:cs="Arial"/>
          <w:color w:val="auto"/>
          <w:sz w:val="22"/>
          <w:lang w:val="es-AR"/>
        </w:rPr>
      </w:pPr>
    </w:p>
    <w:p w14:paraId="0AEC0A12" w14:textId="699B0C7C" w:rsidR="00125402"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Empleados</w:t>
      </w:r>
      <w:r>
        <w:rPr>
          <w:rFonts w:ascii="Arial" w:hAnsi="Arial" w:cs="Arial"/>
          <w:color w:val="auto"/>
          <w:sz w:val="22"/>
          <w:lang w:val="es-AR"/>
        </w:rPr>
        <w:t xml:space="preserve">: </w:t>
      </w:r>
      <w:r w:rsidR="00125402" w:rsidRPr="00406E11">
        <w:rPr>
          <w:rFonts w:ascii="Arial" w:hAnsi="Arial" w:cs="Arial"/>
          <w:color w:val="auto"/>
          <w:sz w:val="22"/>
          <w:lang w:val="es-AR"/>
        </w:rPr>
        <w:t xml:space="preserve">86% </w:t>
      </w:r>
      <w:r w:rsidR="00C173DB" w:rsidRPr="00406E11">
        <w:rPr>
          <w:rFonts w:ascii="Arial" w:hAnsi="Arial" w:cs="Arial"/>
          <w:color w:val="auto"/>
          <w:sz w:val="22"/>
          <w:lang w:val="es-AR"/>
        </w:rPr>
        <w:t xml:space="preserve">sostiene </w:t>
      </w:r>
      <w:r w:rsidR="00905F6A" w:rsidRPr="00406E11">
        <w:rPr>
          <w:rFonts w:ascii="Arial" w:hAnsi="Arial" w:cs="Arial"/>
          <w:color w:val="auto"/>
          <w:sz w:val="22"/>
          <w:lang w:val="es-AR"/>
        </w:rPr>
        <w:t xml:space="preserve">que aumentará </w:t>
      </w:r>
      <w:r w:rsidR="002C4489" w:rsidRPr="00406E11">
        <w:rPr>
          <w:rFonts w:ascii="Arial" w:hAnsi="Arial" w:cs="Arial"/>
          <w:color w:val="auto"/>
          <w:sz w:val="22"/>
          <w:lang w:val="es-AR"/>
        </w:rPr>
        <w:t xml:space="preserve">el número de </w:t>
      </w:r>
      <w:r w:rsidR="000A2685" w:rsidRPr="00406E11">
        <w:rPr>
          <w:rFonts w:ascii="Arial" w:hAnsi="Arial" w:cs="Arial"/>
          <w:color w:val="auto"/>
          <w:sz w:val="22"/>
          <w:lang w:val="es-AR"/>
        </w:rPr>
        <w:t xml:space="preserve">empleados </w:t>
      </w:r>
      <w:r w:rsidR="005E218B">
        <w:rPr>
          <w:rFonts w:ascii="Arial" w:hAnsi="Arial" w:cs="Arial"/>
          <w:color w:val="auto"/>
          <w:sz w:val="22"/>
          <w:lang w:val="es-AR"/>
        </w:rPr>
        <w:t xml:space="preserve">hasta un 5% </w:t>
      </w:r>
      <w:r w:rsidR="000A2685" w:rsidRPr="00406E11">
        <w:rPr>
          <w:rFonts w:ascii="Arial" w:hAnsi="Arial" w:cs="Arial"/>
          <w:color w:val="auto"/>
          <w:sz w:val="22"/>
          <w:lang w:val="es-AR"/>
        </w:rPr>
        <w:t>en el mismo lapso.</w:t>
      </w:r>
      <w:r w:rsidR="005E218B">
        <w:rPr>
          <w:rFonts w:ascii="Arial" w:hAnsi="Arial" w:cs="Arial"/>
          <w:color w:val="auto"/>
          <w:sz w:val="22"/>
          <w:lang w:val="es-AR"/>
        </w:rPr>
        <w:t xml:space="preserve"> No menos destacable es que 14%</w:t>
      </w:r>
      <w:r w:rsidR="001F4EB9">
        <w:rPr>
          <w:rFonts w:ascii="Arial" w:hAnsi="Arial" w:cs="Arial"/>
          <w:color w:val="auto"/>
          <w:sz w:val="22"/>
          <w:lang w:val="es-AR"/>
        </w:rPr>
        <w:t xml:space="preserve"> </w:t>
      </w:r>
      <w:r w:rsidR="005E218B">
        <w:rPr>
          <w:rFonts w:ascii="Arial" w:hAnsi="Arial" w:cs="Arial"/>
          <w:color w:val="auto"/>
          <w:sz w:val="22"/>
          <w:lang w:val="es-AR"/>
        </w:rPr>
        <w:t>de los encuestados considera que la plantilla de personal va a aumentar entre 6% y 10%.</w:t>
      </w:r>
    </w:p>
    <w:p w14:paraId="3F3E065E" w14:textId="77777777" w:rsidR="007B5AC3" w:rsidRPr="00406E11" w:rsidRDefault="007B5AC3" w:rsidP="00BD1C05">
      <w:pPr>
        <w:spacing w:before="0" w:after="0"/>
        <w:jc w:val="both"/>
        <w:rPr>
          <w:rFonts w:ascii="Arial" w:hAnsi="Arial" w:cs="Arial"/>
          <w:color w:val="auto"/>
          <w:sz w:val="22"/>
          <w:lang w:val="es-AR"/>
        </w:rPr>
      </w:pPr>
    </w:p>
    <w:p w14:paraId="3DB1304C" w14:textId="2281AE28" w:rsidR="00406E11"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Mercados:</w:t>
      </w:r>
      <w:r>
        <w:rPr>
          <w:rFonts w:ascii="Arial" w:hAnsi="Arial" w:cs="Arial"/>
          <w:color w:val="auto"/>
          <w:sz w:val="22"/>
          <w:lang w:val="es-AR"/>
        </w:rPr>
        <w:t xml:space="preserve"> </w:t>
      </w:r>
      <w:r w:rsidR="00125402" w:rsidRPr="00406E11">
        <w:rPr>
          <w:rFonts w:ascii="Arial" w:hAnsi="Arial" w:cs="Arial"/>
          <w:color w:val="auto"/>
          <w:sz w:val="22"/>
          <w:lang w:val="es-AR"/>
        </w:rPr>
        <w:t>60%</w:t>
      </w:r>
      <w:r w:rsidR="00C173DB" w:rsidRPr="00406E11">
        <w:rPr>
          <w:rFonts w:ascii="Arial" w:hAnsi="Arial" w:cs="Arial"/>
          <w:color w:val="auto"/>
          <w:sz w:val="22"/>
          <w:lang w:val="es-AR"/>
        </w:rPr>
        <w:t xml:space="preserve"> señala</w:t>
      </w:r>
      <w:r w:rsidR="00125402" w:rsidRPr="00406E11">
        <w:rPr>
          <w:rFonts w:ascii="Arial" w:hAnsi="Arial" w:cs="Arial"/>
          <w:color w:val="auto"/>
          <w:sz w:val="22"/>
          <w:lang w:val="es-AR"/>
        </w:rPr>
        <w:t xml:space="preserve"> que su expansión geográfica para los próximos 3 años tendrá prioridad en los mercados emergentes. </w:t>
      </w:r>
      <w:r w:rsidR="00905F6A" w:rsidRPr="00406E11">
        <w:rPr>
          <w:rFonts w:ascii="Arial" w:hAnsi="Arial" w:cs="Arial"/>
          <w:color w:val="auto"/>
          <w:sz w:val="22"/>
          <w:lang w:val="es-AR"/>
        </w:rPr>
        <w:t>D</w:t>
      </w:r>
      <w:r w:rsidR="00163E4C" w:rsidRPr="00406E11">
        <w:rPr>
          <w:rFonts w:ascii="Arial" w:hAnsi="Arial" w:cs="Arial"/>
          <w:color w:val="auto"/>
          <w:sz w:val="22"/>
          <w:lang w:val="es-AR"/>
        </w:rPr>
        <w:t>e ese grupo</w:t>
      </w:r>
      <w:r w:rsidR="008957D5">
        <w:rPr>
          <w:rFonts w:ascii="Arial" w:hAnsi="Arial" w:cs="Arial"/>
          <w:color w:val="auto"/>
          <w:sz w:val="22"/>
          <w:lang w:val="es-AR"/>
        </w:rPr>
        <w:t>,</w:t>
      </w:r>
      <w:r w:rsidR="00163E4C" w:rsidRPr="00406E11">
        <w:rPr>
          <w:rFonts w:ascii="Arial" w:hAnsi="Arial" w:cs="Arial"/>
          <w:color w:val="auto"/>
          <w:sz w:val="22"/>
          <w:lang w:val="es-AR"/>
        </w:rPr>
        <w:t xml:space="preserve"> </w:t>
      </w:r>
      <w:r w:rsidR="00905F6A" w:rsidRPr="00406E11">
        <w:rPr>
          <w:rFonts w:ascii="Arial" w:hAnsi="Arial" w:cs="Arial"/>
          <w:color w:val="auto"/>
          <w:sz w:val="22"/>
          <w:lang w:val="es-AR"/>
        </w:rPr>
        <w:t xml:space="preserve">el 37% </w:t>
      </w:r>
      <w:r w:rsidR="003953D0" w:rsidRPr="00406E11">
        <w:rPr>
          <w:rFonts w:ascii="Arial" w:hAnsi="Arial" w:cs="Arial"/>
          <w:color w:val="auto"/>
          <w:sz w:val="22"/>
          <w:lang w:val="es-AR"/>
        </w:rPr>
        <w:t>lo hará en América Central y Sudamérica. Y un 76% dijo que prioriza los países y regiones que forman parte de la iniciativa “Belt and Road” de China</w:t>
      </w:r>
      <w:r w:rsidR="00B60698">
        <w:rPr>
          <w:rFonts w:ascii="Arial" w:hAnsi="Arial" w:cs="Arial"/>
          <w:color w:val="auto"/>
          <w:sz w:val="22"/>
          <w:lang w:val="es-AR"/>
        </w:rPr>
        <w:t>.</w:t>
      </w:r>
      <w:r w:rsidR="00125402" w:rsidRPr="00406E11">
        <w:rPr>
          <w:rFonts w:ascii="Arial" w:hAnsi="Arial" w:cs="Arial"/>
          <w:color w:val="auto"/>
          <w:sz w:val="22"/>
          <w:lang w:val="es-AR"/>
        </w:rPr>
        <w:t xml:space="preserve"> </w:t>
      </w:r>
    </w:p>
    <w:p w14:paraId="49871C7D" w14:textId="77777777" w:rsidR="007B5AC3" w:rsidRDefault="007B5AC3" w:rsidP="00BD1C05">
      <w:pPr>
        <w:spacing w:before="0" w:after="0"/>
        <w:jc w:val="both"/>
        <w:rPr>
          <w:rFonts w:ascii="Arial" w:hAnsi="Arial" w:cs="Arial"/>
          <w:color w:val="auto"/>
          <w:sz w:val="22"/>
          <w:lang w:val="es-AR"/>
        </w:rPr>
      </w:pPr>
    </w:p>
    <w:p w14:paraId="5A3F9F3F" w14:textId="26817752" w:rsidR="00125402" w:rsidRPr="00406E11" w:rsidRDefault="001F4EB9" w:rsidP="00BD1C05">
      <w:pPr>
        <w:spacing w:before="0" w:after="0"/>
        <w:jc w:val="both"/>
        <w:rPr>
          <w:rFonts w:ascii="Arial" w:hAnsi="Arial" w:cs="Arial"/>
          <w:color w:val="auto"/>
          <w:sz w:val="22"/>
          <w:lang w:val="es-AR"/>
        </w:rPr>
      </w:pPr>
      <w:r>
        <w:rPr>
          <w:rFonts w:ascii="Arial" w:hAnsi="Arial" w:cs="Arial"/>
          <w:b/>
          <w:color w:val="auto"/>
          <w:sz w:val="22"/>
          <w:u w:val="single"/>
          <w:lang w:val="es-AR"/>
        </w:rPr>
        <w:t xml:space="preserve">Norteamérica: </w:t>
      </w:r>
      <w:r w:rsidR="003953D0" w:rsidRPr="00406E11">
        <w:rPr>
          <w:rFonts w:ascii="Arial" w:hAnsi="Arial" w:cs="Arial"/>
          <w:color w:val="auto"/>
          <w:sz w:val="22"/>
          <w:lang w:val="es-AR"/>
        </w:rPr>
        <w:t>40%</w:t>
      </w:r>
      <w:r w:rsidR="00D04DE0">
        <w:rPr>
          <w:rFonts w:ascii="Arial" w:hAnsi="Arial" w:cs="Arial"/>
          <w:color w:val="auto"/>
          <w:sz w:val="22"/>
          <w:lang w:val="es-AR"/>
        </w:rPr>
        <w:t xml:space="preserve"> </w:t>
      </w:r>
      <w:r w:rsidR="008957D5">
        <w:rPr>
          <w:rFonts w:ascii="Arial" w:hAnsi="Arial" w:cs="Arial"/>
          <w:color w:val="auto"/>
          <w:sz w:val="22"/>
          <w:lang w:val="es-AR"/>
        </w:rPr>
        <w:t>indica</w:t>
      </w:r>
      <w:r w:rsidR="003953D0" w:rsidRPr="00406E11">
        <w:rPr>
          <w:rFonts w:ascii="Arial" w:hAnsi="Arial" w:cs="Arial"/>
          <w:color w:val="auto"/>
          <w:sz w:val="22"/>
          <w:lang w:val="es-AR"/>
        </w:rPr>
        <w:t xml:space="preserve"> optar por mercados desa</w:t>
      </w:r>
      <w:r w:rsidR="008957D5">
        <w:rPr>
          <w:rFonts w:ascii="Arial" w:hAnsi="Arial" w:cs="Arial"/>
          <w:color w:val="auto"/>
          <w:sz w:val="22"/>
          <w:lang w:val="es-AR"/>
        </w:rPr>
        <w:t xml:space="preserve">rrollados (en 2018 fue del 18%), y </w:t>
      </w:r>
      <w:r w:rsidR="003953D0" w:rsidRPr="00406E11">
        <w:rPr>
          <w:rFonts w:ascii="Arial" w:hAnsi="Arial" w:cs="Arial"/>
          <w:color w:val="auto"/>
          <w:sz w:val="22"/>
          <w:lang w:val="es-AR"/>
        </w:rPr>
        <w:t xml:space="preserve">el 45% señaló a </w:t>
      </w:r>
      <w:r w:rsidR="00B60698">
        <w:rPr>
          <w:rFonts w:ascii="Arial" w:hAnsi="Arial" w:cs="Arial"/>
          <w:color w:val="auto"/>
          <w:sz w:val="22"/>
          <w:lang w:val="es-AR"/>
        </w:rPr>
        <w:t>Norteamérica.</w:t>
      </w:r>
    </w:p>
    <w:p w14:paraId="79ADF8D2" w14:textId="0388D1D3" w:rsidR="00125402" w:rsidRDefault="00125402" w:rsidP="003953D0">
      <w:pPr>
        <w:pStyle w:val="ListParagraph"/>
        <w:spacing w:before="0" w:after="0"/>
        <w:rPr>
          <w:rFonts w:ascii="Arial" w:hAnsi="Arial" w:cs="Arial"/>
          <w:color w:val="auto"/>
          <w:sz w:val="22"/>
          <w:lang w:val="es-AR"/>
        </w:rPr>
      </w:pPr>
    </w:p>
    <w:p w14:paraId="2897AE38" w14:textId="53960EE7" w:rsidR="002255B1" w:rsidRPr="00905F6A" w:rsidRDefault="002255B1" w:rsidP="00905F6A">
      <w:pPr>
        <w:pStyle w:val="ListParagraph"/>
        <w:spacing w:before="0" w:after="0"/>
        <w:rPr>
          <w:rFonts w:ascii="Arial" w:hAnsi="Arial" w:cs="Arial"/>
          <w:color w:val="auto"/>
          <w:sz w:val="22"/>
          <w:lang w:val="es-AR"/>
        </w:rPr>
      </w:pPr>
    </w:p>
    <w:p w14:paraId="4B55FE0A" w14:textId="32E63025" w:rsidR="00E20430" w:rsidRPr="003618DE" w:rsidRDefault="00E20430" w:rsidP="00EE2000">
      <w:pPr>
        <w:spacing w:before="0" w:after="0"/>
        <w:jc w:val="center"/>
        <w:rPr>
          <w:rFonts w:ascii="Arial" w:hAnsi="Arial" w:cs="Arial"/>
          <w:b/>
          <w:color w:val="auto"/>
          <w:sz w:val="24"/>
          <w:szCs w:val="24"/>
          <w:u w:val="single"/>
          <w:lang w:val="es-AR"/>
        </w:rPr>
      </w:pPr>
      <w:r w:rsidRPr="003618DE">
        <w:rPr>
          <w:rFonts w:ascii="Arial" w:hAnsi="Arial" w:cs="Arial"/>
          <w:b/>
          <w:color w:val="auto"/>
          <w:sz w:val="24"/>
          <w:szCs w:val="24"/>
          <w:u w:val="single"/>
          <w:lang w:val="es-AR"/>
        </w:rPr>
        <w:t>Política y entorno de negocios</w:t>
      </w:r>
    </w:p>
    <w:p w14:paraId="30ABDDD7" w14:textId="77777777" w:rsidR="003953D0" w:rsidRDefault="003953D0" w:rsidP="00662559">
      <w:pPr>
        <w:spacing w:before="0" w:after="0"/>
        <w:rPr>
          <w:rFonts w:ascii="Arial" w:hAnsi="Arial" w:cs="Arial"/>
          <w:b/>
          <w:color w:val="auto"/>
          <w:sz w:val="22"/>
          <w:u w:val="single"/>
          <w:lang w:val="es-AR"/>
        </w:rPr>
      </w:pPr>
    </w:p>
    <w:p w14:paraId="486114D4" w14:textId="47CEFA1A" w:rsidR="00AB6944"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Estrategia</w:t>
      </w:r>
      <w:r w:rsidR="006B4A13" w:rsidRPr="00406E11">
        <w:rPr>
          <w:rFonts w:ascii="Arial" w:hAnsi="Arial" w:cs="Arial"/>
          <w:b/>
          <w:color w:val="auto"/>
          <w:sz w:val="22"/>
          <w:u w:val="single"/>
          <w:lang w:val="es-AR"/>
        </w:rPr>
        <w:t>:</w:t>
      </w:r>
      <w:r w:rsidR="006B4A13">
        <w:rPr>
          <w:rFonts w:ascii="Arial" w:hAnsi="Arial" w:cs="Arial"/>
          <w:color w:val="auto"/>
          <w:sz w:val="22"/>
          <w:lang w:val="es-AR"/>
        </w:rPr>
        <w:t xml:space="preserve"> 30</w:t>
      </w:r>
      <w:r w:rsidR="007C1A09" w:rsidRPr="007C1A09">
        <w:rPr>
          <w:rFonts w:ascii="Arial" w:hAnsi="Arial" w:cs="Arial"/>
          <w:color w:val="auto"/>
          <w:sz w:val="22"/>
          <w:lang w:val="es-AR"/>
        </w:rPr>
        <w:t>% afirmó que la estrategia más importante para el crecimiento de su compañí</w:t>
      </w:r>
      <w:r w:rsidR="00D04DE0">
        <w:rPr>
          <w:rFonts w:ascii="Arial" w:hAnsi="Arial" w:cs="Arial"/>
          <w:color w:val="auto"/>
          <w:sz w:val="22"/>
          <w:lang w:val="es-AR"/>
        </w:rPr>
        <w:t>a en los próximos 3 años será la</w:t>
      </w:r>
      <w:r w:rsidR="007C1A09" w:rsidRPr="007C1A09">
        <w:rPr>
          <w:rFonts w:ascii="Arial" w:hAnsi="Arial" w:cs="Arial"/>
          <w:color w:val="auto"/>
          <w:sz w:val="22"/>
          <w:lang w:val="es-AR"/>
        </w:rPr>
        <w:t xml:space="preserve"> </w:t>
      </w:r>
      <w:r w:rsidR="00654DD2">
        <w:rPr>
          <w:rFonts w:ascii="Arial" w:hAnsi="Arial" w:cs="Arial"/>
          <w:color w:val="auto"/>
          <w:sz w:val="22"/>
          <w:lang w:val="es-AR"/>
        </w:rPr>
        <w:t xml:space="preserve">de </w:t>
      </w:r>
      <w:r w:rsidR="007C1A09" w:rsidRPr="007C1A09">
        <w:rPr>
          <w:rFonts w:ascii="Arial" w:hAnsi="Arial" w:cs="Arial"/>
          <w:color w:val="auto"/>
          <w:sz w:val="22"/>
          <w:lang w:val="es-AR"/>
        </w:rPr>
        <w:t xml:space="preserve">“alianzas </w:t>
      </w:r>
      <w:r w:rsidR="00AB6944" w:rsidRPr="007C1A09">
        <w:rPr>
          <w:rFonts w:ascii="Arial" w:hAnsi="Arial" w:cs="Arial"/>
          <w:color w:val="auto"/>
          <w:sz w:val="22"/>
          <w:lang w:val="es-AR"/>
        </w:rPr>
        <w:t>estratégicas</w:t>
      </w:r>
      <w:r w:rsidR="007C1A09" w:rsidRPr="007C1A09">
        <w:rPr>
          <w:rFonts w:ascii="Arial" w:hAnsi="Arial" w:cs="Arial"/>
          <w:color w:val="auto"/>
          <w:sz w:val="22"/>
          <w:lang w:val="es-AR"/>
        </w:rPr>
        <w:t xml:space="preserve"> con terceros”. Luego le sigue</w:t>
      </w:r>
      <w:r w:rsidR="00AB6944">
        <w:rPr>
          <w:rFonts w:ascii="Arial" w:hAnsi="Arial" w:cs="Arial"/>
          <w:color w:val="auto"/>
          <w:sz w:val="22"/>
          <w:lang w:val="es-AR"/>
        </w:rPr>
        <w:t>n</w:t>
      </w:r>
      <w:r w:rsidR="007C1A09" w:rsidRPr="007C1A09">
        <w:rPr>
          <w:rFonts w:ascii="Arial" w:hAnsi="Arial" w:cs="Arial"/>
          <w:color w:val="auto"/>
          <w:sz w:val="22"/>
          <w:lang w:val="es-AR"/>
        </w:rPr>
        <w:t xml:space="preserve"> crecimiento orgánico 28%</w:t>
      </w:r>
      <w:r w:rsidR="00AB6944">
        <w:rPr>
          <w:rFonts w:ascii="Arial" w:hAnsi="Arial" w:cs="Arial"/>
          <w:color w:val="auto"/>
          <w:sz w:val="22"/>
          <w:lang w:val="es-AR"/>
        </w:rPr>
        <w:t xml:space="preserve"> y </w:t>
      </w:r>
      <w:r w:rsidR="00AB6944" w:rsidRPr="00406E11">
        <w:rPr>
          <w:rFonts w:ascii="Arial" w:hAnsi="Arial" w:cs="Arial"/>
          <w:color w:val="auto"/>
          <w:sz w:val="22"/>
          <w:lang w:val="es-AR"/>
        </w:rPr>
        <w:t xml:space="preserve">fusiones </w:t>
      </w:r>
      <w:r w:rsidR="00AB6944">
        <w:rPr>
          <w:rFonts w:ascii="Arial" w:hAnsi="Arial" w:cs="Arial"/>
          <w:color w:val="auto"/>
          <w:sz w:val="22"/>
          <w:lang w:val="es-AR"/>
        </w:rPr>
        <w:t>y adquisiciones</w:t>
      </w:r>
      <w:r w:rsidR="00AB6944" w:rsidRPr="00406E11">
        <w:rPr>
          <w:rFonts w:ascii="Arial" w:hAnsi="Arial" w:cs="Arial"/>
          <w:color w:val="auto"/>
          <w:sz w:val="22"/>
          <w:lang w:val="es-AR"/>
        </w:rPr>
        <w:t xml:space="preserve"> 24%.</w:t>
      </w:r>
    </w:p>
    <w:p w14:paraId="40744681" w14:textId="7643C1DE" w:rsidR="00662559" w:rsidRPr="00406E11" w:rsidRDefault="00662559" w:rsidP="00BD1C05">
      <w:pPr>
        <w:spacing w:before="0" w:after="0"/>
        <w:jc w:val="both"/>
        <w:rPr>
          <w:rFonts w:ascii="Arial" w:hAnsi="Arial" w:cs="Arial"/>
          <w:color w:val="auto"/>
          <w:sz w:val="22"/>
          <w:lang w:val="es-AR"/>
        </w:rPr>
      </w:pPr>
    </w:p>
    <w:p w14:paraId="3015E448" w14:textId="748BB2DE" w:rsidR="002374B8"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Riesgo:</w:t>
      </w:r>
      <w:r>
        <w:rPr>
          <w:rFonts w:ascii="Arial" w:hAnsi="Arial" w:cs="Arial"/>
          <w:color w:val="auto"/>
          <w:sz w:val="22"/>
          <w:lang w:val="es-AR"/>
        </w:rPr>
        <w:t xml:space="preserve"> </w:t>
      </w:r>
      <w:r w:rsidR="002374B8" w:rsidRPr="00406E11">
        <w:rPr>
          <w:rFonts w:ascii="Arial" w:hAnsi="Arial" w:cs="Arial"/>
          <w:color w:val="auto"/>
          <w:sz w:val="22"/>
          <w:lang w:val="es-AR"/>
        </w:rPr>
        <w:t>50%</w:t>
      </w:r>
      <w:r w:rsidR="002374B8" w:rsidRPr="00406E11">
        <w:rPr>
          <w:rFonts w:ascii="Arial" w:hAnsi="Arial" w:cs="Arial"/>
          <w:b/>
          <w:color w:val="auto"/>
          <w:sz w:val="32"/>
          <w:szCs w:val="32"/>
          <w:lang w:val="es-AR"/>
        </w:rPr>
        <w:t xml:space="preserve"> </w:t>
      </w:r>
      <w:r w:rsidR="00912543">
        <w:rPr>
          <w:rFonts w:ascii="Arial" w:hAnsi="Arial" w:cs="Arial"/>
          <w:color w:val="auto"/>
          <w:sz w:val="22"/>
          <w:lang w:val="es-AR"/>
        </w:rPr>
        <w:t>considera una amenaza para su crecimiento los acuerdos de negocios</w:t>
      </w:r>
      <w:r w:rsidR="00AB6944">
        <w:rPr>
          <w:rFonts w:ascii="Arial" w:hAnsi="Arial" w:cs="Arial"/>
          <w:color w:val="auto"/>
          <w:sz w:val="22"/>
          <w:lang w:val="es-AR"/>
        </w:rPr>
        <w:t xml:space="preserve"> </w:t>
      </w:r>
      <w:r w:rsidR="002374B8" w:rsidRPr="00406E11">
        <w:rPr>
          <w:rFonts w:ascii="Arial" w:hAnsi="Arial" w:cs="Arial"/>
          <w:color w:val="auto"/>
          <w:sz w:val="22"/>
          <w:lang w:val="es-AR"/>
        </w:rPr>
        <w:t xml:space="preserve">entre EE.UU y China; y el otro 50% </w:t>
      </w:r>
      <w:r w:rsidR="00912543">
        <w:rPr>
          <w:rFonts w:ascii="Arial" w:hAnsi="Arial" w:cs="Arial"/>
          <w:color w:val="auto"/>
          <w:sz w:val="22"/>
          <w:lang w:val="es-AR"/>
        </w:rPr>
        <w:t>el Brexit.</w:t>
      </w:r>
    </w:p>
    <w:p w14:paraId="20714A1A" w14:textId="77777777" w:rsidR="007B5AC3" w:rsidRPr="00406E11" w:rsidRDefault="007B5AC3" w:rsidP="00BD1C05">
      <w:pPr>
        <w:spacing w:before="0" w:after="0"/>
        <w:jc w:val="both"/>
        <w:rPr>
          <w:rFonts w:ascii="Arial" w:hAnsi="Arial" w:cs="Arial"/>
          <w:color w:val="auto"/>
          <w:sz w:val="22"/>
          <w:lang w:val="es-AR"/>
        </w:rPr>
      </w:pPr>
    </w:p>
    <w:p w14:paraId="6A5D23F7" w14:textId="4460A4E9" w:rsidR="002374B8"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Agilidad</w:t>
      </w:r>
      <w:r>
        <w:rPr>
          <w:rFonts w:ascii="Arial" w:hAnsi="Arial" w:cs="Arial"/>
          <w:color w:val="auto"/>
          <w:sz w:val="22"/>
          <w:lang w:val="es-AR"/>
        </w:rPr>
        <w:t xml:space="preserve">: </w:t>
      </w:r>
      <w:r w:rsidR="002374B8" w:rsidRPr="00406E11">
        <w:rPr>
          <w:rFonts w:ascii="Arial" w:hAnsi="Arial" w:cs="Arial"/>
          <w:color w:val="auto"/>
          <w:sz w:val="22"/>
          <w:lang w:val="es-AR"/>
        </w:rPr>
        <w:t>54%</w:t>
      </w:r>
      <w:r w:rsidR="00B607DF">
        <w:rPr>
          <w:rFonts w:ascii="Arial" w:hAnsi="Arial" w:cs="Arial"/>
          <w:color w:val="auto"/>
          <w:sz w:val="22"/>
          <w:lang w:val="es-AR"/>
        </w:rPr>
        <w:t xml:space="preserve"> afirma </w:t>
      </w:r>
      <w:r w:rsidR="002374B8" w:rsidRPr="00406E11">
        <w:rPr>
          <w:rFonts w:ascii="Arial" w:hAnsi="Arial" w:cs="Arial"/>
          <w:color w:val="auto"/>
          <w:sz w:val="22"/>
          <w:lang w:val="es-AR"/>
        </w:rPr>
        <w:t xml:space="preserve">que la agilidad es </w:t>
      </w:r>
      <w:r w:rsidR="00B607DF">
        <w:rPr>
          <w:rFonts w:ascii="Arial" w:hAnsi="Arial" w:cs="Arial"/>
          <w:color w:val="auto"/>
          <w:sz w:val="22"/>
          <w:lang w:val="es-AR"/>
        </w:rPr>
        <w:t xml:space="preserve">la nueva medida de los negocios, </w:t>
      </w:r>
      <w:r w:rsidR="002374B8" w:rsidRPr="00406E11">
        <w:rPr>
          <w:rFonts w:ascii="Arial" w:hAnsi="Arial" w:cs="Arial"/>
          <w:color w:val="auto"/>
          <w:sz w:val="22"/>
          <w:lang w:val="es-AR"/>
        </w:rPr>
        <w:t xml:space="preserve">y que si se es </w:t>
      </w:r>
      <w:r w:rsidR="00905F6A" w:rsidRPr="00406E11">
        <w:rPr>
          <w:rFonts w:ascii="Arial" w:hAnsi="Arial" w:cs="Arial"/>
          <w:color w:val="auto"/>
          <w:sz w:val="22"/>
          <w:lang w:val="es-AR"/>
        </w:rPr>
        <w:t xml:space="preserve">muy </w:t>
      </w:r>
      <w:r w:rsidR="002374B8" w:rsidRPr="00406E11">
        <w:rPr>
          <w:rFonts w:ascii="Arial" w:hAnsi="Arial" w:cs="Arial"/>
          <w:color w:val="auto"/>
          <w:sz w:val="22"/>
          <w:lang w:val="es-AR"/>
        </w:rPr>
        <w:t>lento se va a la quiebra.</w:t>
      </w:r>
    </w:p>
    <w:p w14:paraId="35348304" w14:textId="77777777" w:rsidR="007B5AC3" w:rsidRPr="00406E11" w:rsidRDefault="007B5AC3" w:rsidP="00BD1C05">
      <w:pPr>
        <w:spacing w:before="0" w:after="0"/>
        <w:jc w:val="both"/>
        <w:rPr>
          <w:rFonts w:ascii="Arial" w:hAnsi="Arial" w:cs="Arial"/>
          <w:color w:val="auto"/>
          <w:sz w:val="22"/>
          <w:lang w:val="es-AR"/>
        </w:rPr>
      </w:pPr>
    </w:p>
    <w:p w14:paraId="3291F85D" w14:textId="2E59F5E5" w:rsidR="007B5AC3"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Social</w:t>
      </w:r>
      <w:r>
        <w:rPr>
          <w:rFonts w:ascii="Arial" w:hAnsi="Arial" w:cs="Arial"/>
          <w:color w:val="auto"/>
          <w:sz w:val="22"/>
          <w:lang w:val="es-AR"/>
        </w:rPr>
        <w:t xml:space="preserve">: </w:t>
      </w:r>
      <w:r w:rsidR="002374B8" w:rsidRPr="00406E11">
        <w:rPr>
          <w:rFonts w:ascii="Arial" w:hAnsi="Arial" w:cs="Arial"/>
          <w:color w:val="auto"/>
          <w:sz w:val="22"/>
          <w:lang w:val="es-AR"/>
        </w:rPr>
        <w:t>58%</w:t>
      </w:r>
      <w:r w:rsidR="00B607DF">
        <w:rPr>
          <w:rFonts w:ascii="Arial" w:hAnsi="Arial" w:cs="Arial"/>
          <w:color w:val="auto"/>
          <w:sz w:val="22"/>
          <w:lang w:val="es-AR"/>
        </w:rPr>
        <w:t xml:space="preserve"> es partidario de </w:t>
      </w:r>
      <w:r w:rsidR="002374B8" w:rsidRPr="00406E11">
        <w:rPr>
          <w:rFonts w:ascii="Arial" w:hAnsi="Arial" w:cs="Arial"/>
          <w:color w:val="auto"/>
          <w:sz w:val="22"/>
          <w:lang w:val="es-AR"/>
        </w:rPr>
        <w:t>conectar la estrategia de crecimiento con un objeto social más amplio de la organización.</w:t>
      </w:r>
    </w:p>
    <w:p w14:paraId="5B2FDA1F" w14:textId="77777777" w:rsidR="007B5AC3" w:rsidRDefault="007B5AC3" w:rsidP="00BD1C05">
      <w:pPr>
        <w:spacing w:before="0" w:after="0"/>
        <w:jc w:val="both"/>
        <w:rPr>
          <w:rFonts w:ascii="Arial" w:hAnsi="Arial" w:cs="Arial"/>
          <w:color w:val="auto"/>
          <w:sz w:val="22"/>
          <w:lang w:val="es-AR"/>
        </w:rPr>
      </w:pPr>
    </w:p>
    <w:p w14:paraId="6CFC7938" w14:textId="4C83DF62" w:rsidR="007B5AC3"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Trabajadores</w:t>
      </w:r>
      <w:r w:rsidRPr="00406E11">
        <w:rPr>
          <w:rFonts w:ascii="Arial" w:hAnsi="Arial" w:cs="Arial"/>
          <w:b/>
          <w:color w:val="auto"/>
          <w:sz w:val="22"/>
          <w:lang w:val="es-AR"/>
        </w:rPr>
        <w:t>:</w:t>
      </w:r>
      <w:r>
        <w:rPr>
          <w:rFonts w:ascii="Arial" w:hAnsi="Arial" w:cs="Arial"/>
          <w:color w:val="auto"/>
          <w:sz w:val="22"/>
          <w:lang w:val="es-AR"/>
        </w:rPr>
        <w:t xml:space="preserve"> </w:t>
      </w:r>
      <w:r w:rsidR="002374B8" w:rsidRPr="00406E11">
        <w:rPr>
          <w:rFonts w:ascii="Arial" w:hAnsi="Arial" w:cs="Arial"/>
          <w:color w:val="auto"/>
          <w:sz w:val="22"/>
          <w:lang w:val="es-AR"/>
        </w:rPr>
        <w:t>68%</w:t>
      </w:r>
      <w:r w:rsidR="00B607DF">
        <w:rPr>
          <w:rFonts w:ascii="Arial" w:hAnsi="Arial" w:cs="Arial"/>
          <w:color w:val="auto"/>
          <w:sz w:val="22"/>
          <w:lang w:val="es-AR"/>
        </w:rPr>
        <w:t xml:space="preserve"> cree que el desafío es</w:t>
      </w:r>
      <w:r w:rsidR="002374B8" w:rsidRPr="00406E11">
        <w:rPr>
          <w:rFonts w:ascii="Arial" w:hAnsi="Arial" w:cs="Arial"/>
          <w:color w:val="auto"/>
          <w:sz w:val="22"/>
          <w:lang w:val="es-AR"/>
        </w:rPr>
        <w:t xml:space="preserve"> encontrar los trabajadores que se necesitan.</w:t>
      </w:r>
    </w:p>
    <w:p w14:paraId="4A77D572" w14:textId="2CC34B63" w:rsidR="002374B8" w:rsidRPr="00406E11" w:rsidRDefault="002374B8" w:rsidP="00BD1C05">
      <w:pPr>
        <w:spacing w:before="0" w:after="0"/>
        <w:jc w:val="both"/>
        <w:rPr>
          <w:rFonts w:ascii="Arial" w:hAnsi="Arial" w:cs="Arial"/>
          <w:color w:val="auto"/>
          <w:sz w:val="22"/>
          <w:lang w:val="es-AR"/>
        </w:rPr>
      </w:pPr>
      <w:r w:rsidRPr="00406E11">
        <w:rPr>
          <w:rFonts w:ascii="Arial" w:hAnsi="Arial" w:cs="Arial"/>
          <w:color w:val="auto"/>
          <w:sz w:val="22"/>
          <w:lang w:val="es-AR"/>
        </w:rPr>
        <w:t xml:space="preserve"> </w:t>
      </w:r>
    </w:p>
    <w:p w14:paraId="00445EFF" w14:textId="3A8312CF" w:rsidR="009F78EF"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Anticiparse:</w:t>
      </w:r>
      <w:r w:rsidR="00912543">
        <w:rPr>
          <w:rFonts w:ascii="Arial" w:hAnsi="Arial" w:cs="Arial"/>
          <w:color w:val="auto"/>
          <w:sz w:val="22"/>
          <w:lang w:val="es-AR"/>
        </w:rPr>
        <w:t xml:space="preserve"> </w:t>
      </w:r>
      <w:r w:rsidR="00E22C8F">
        <w:rPr>
          <w:rFonts w:ascii="Arial" w:hAnsi="Arial" w:cs="Arial"/>
          <w:color w:val="auto"/>
          <w:sz w:val="22"/>
          <w:lang w:val="es-AR"/>
        </w:rPr>
        <w:t>58%</w:t>
      </w:r>
      <w:r w:rsidR="00B607DF">
        <w:rPr>
          <w:rFonts w:ascii="Arial" w:hAnsi="Arial" w:cs="Arial"/>
          <w:color w:val="auto"/>
          <w:sz w:val="22"/>
          <w:lang w:val="es-AR"/>
        </w:rPr>
        <w:t xml:space="preserve"> coincide </w:t>
      </w:r>
      <w:r w:rsidR="009F78EF" w:rsidRPr="00406E11">
        <w:rPr>
          <w:rFonts w:ascii="Arial" w:hAnsi="Arial" w:cs="Arial"/>
          <w:color w:val="auto"/>
          <w:sz w:val="22"/>
          <w:lang w:val="es-AR"/>
        </w:rPr>
        <w:t>con que el crecimiento de su organización estará determinado por la capacidad de anticiparse al cambio global de una economía baja en carbono y limpia.</w:t>
      </w:r>
    </w:p>
    <w:p w14:paraId="55CFCA33" w14:textId="77777777" w:rsidR="007B5AC3" w:rsidRPr="00406E11" w:rsidRDefault="007B5AC3" w:rsidP="00BD1C05">
      <w:pPr>
        <w:spacing w:before="0" w:after="0"/>
        <w:jc w:val="both"/>
        <w:rPr>
          <w:rFonts w:ascii="Arial" w:hAnsi="Arial" w:cs="Arial"/>
          <w:color w:val="auto"/>
          <w:sz w:val="22"/>
          <w:lang w:val="es-AR"/>
        </w:rPr>
      </w:pPr>
    </w:p>
    <w:p w14:paraId="5D718502" w14:textId="2643D31D" w:rsidR="00E22C8F"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Impuestos:</w:t>
      </w:r>
      <w:r w:rsidRPr="00406E11">
        <w:rPr>
          <w:rFonts w:ascii="Arial" w:hAnsi="Arial" w:cs="Arial"/>
          <w:color w:val="auto"/>
          <w:sz w:val="22"/>
          <w:lang w:val="es-AR"/>
        </w:rPr>
        <w:t xml:space="preserve"> </w:t>
      </w:r>
      <w:r w:rsidR="00E22C8F">
        <w:rPr>
          <w:rFonts w:ascii="Arial" w:hAnsi="Arial" w:cs="Arial"/>
          <w:color w:val="auto"/>
          <w:sz w:val="22"/>
          <w:lang w:val="es-AR"/>
        </w:rPr>
        <w:t xml:space="preserve">Para la función de impuestos los CEOs consideran que los indicadores de desempeño más importantes para su organización son: 18% la exactitud de las declaraciones juradas para evitar </w:t>
      </w:r>
      <w:r w:rsidR="00E22C8F">
        <w:rPr>
          <w:rFonts w:ascii="Arial" w:hAnsi="Arial" w:cs="Arial"/>
          <w:color w:val="auto"/>
          <w:sz w:val="22"/>
          <w:lang w:val="es-AR"/>
        </w:rPr>
        <w:lastRenderedPageBreak/>
        <w:t>multas; 18% que los resultados de las auditorías de impuestos sean los esperados; y 16% que la función de impuestos tiene que estar alin</w:t>
      </w:r>
      <w:r w:rsidR="00912543">
        <w:rPr>
          <w:rFonts w:ascii="Arial" w:hAnsi="Arial" w:cs="Arial"/>
          <w:color w:val="auto"/>
          <w:sz w:val="22"/>
          <w:lang w:val="es-AR"/>
        </w:rPr>
        <w:t>e</w:t>
      </w:r>
      <w:r w:rsidR="00E22C8F">
        <w:rPr>
          <w:rFonts w:ascii="Arial" w:hAnsi="Arial" w:cs="Arial"/>
          <w:color w:val="auto"/>
          <w:sz w:val="22"/>
          <w:lang w:val="es-AR"/>
        </w:rPr>
        <w:t xml:space="preserve">ada a la estrategia corporativa. </w:t>
      </w:r>
    </w:p>
    <w:p w14:paraId="191861A4" w14:textId="77777777" w:rsidR="00F25CB0" w:rsidRPr="00A10A90" w:rsidRDefault="00F25CB0" w:rsidP="00406E11">
      <w:pPr>
        <w:spacing w:before="0" w:after="0"/>
        <w:rPr>
          <w:rFonts w:ascii="Arial" w:hAnsi="Arial" w:cs="Arial"/>
          <w:color w:val="auto"/>
          <w:sz w:val="22"/>
          <w:u w:val="single"/>
          <w:lang w:val="es-AR"/>
        </w:rPr>
      </w:pPr>
    </w:p>
    <w:p w14:paraId="57667CDC" w14:textId="6BF12ABE" w:rsidR="00F25CB0" w:rsidRPr="00406E11" w:rsidRDefault="00F25CB0" w:rsidP="00BD1C05">
      <w:pPr>
        <w:spacing w:before="0" w:after="0"/>
        <w:jc w:val="both"/>
        <w:rPr>
          <w:rFonts w:ascii="Arial" w:hAnsi="Arial" w:cs="Arial"/>
          <w:color w:val="auto"/>
          <w:sz w:val="22"/>
          <w:lang w:val="es-AR"/>
        </w:rPr>
      </w:pPr>
      <w:r w:rsidRPr="00A10A90">
        <w:rPr>
          <w:rFonts w:ascii="Arial" w:hAnsi="Arial" w:cs="Arial"/>
          <w:b/>
          <w:color w:val="auto"/>
          <w:sz w:val="22"/>
          <w:u w:val="single"/>
          <w:lang w:val="es-AR"/>
        </w:rPr>
        <w:t>Procesos</w:t>
      </w:r>
      <w:r w:rsidRPr="00A10A90">
        <w:rPr>
          <w:rFonts w:ascii="Arial" w:hAnsi="Arial" w:cs="Arial"/>
          <w:color w:val="auto"/>
          <w:sz w:val="22"/>
          <w:u w:val="single"/>
          <w:lang w:val="es-AR"/>
        </w:rPr>
        <w:t>:</w:t>
      </w:r>
      <w:r>
        <w:rPr>
          <w:rFonts w:ascii="Arial" w:hAnsi="Arial" w:cs="Arial"/>
          <w:color w:val="auto"/>
          <w:sz w:val="22"/>
          <w:lang w:val="es-AR"/>
        </w:rPr>
        <w:t xml:space="preserve"> 60% cree que necesita mejorar los procesos de innovación e implementación para lograr los objetivos de crecimiento.</w:t>
      </w:r>
    </w:p>
    <w:p w14:paraId="06441DA4" w14:textId="1071FE09" w:rsidR="00662559" w:rsidRPr="002374B8" w:rsidRDefault="00662559" w:rsidP="002374B8">
      <w:pPr>
        <w:spacing w:before="0" w:after="0"/>
        <w:ind w:left="360"/>
        <w:rPr>
          <w:rFonts w:ascii="Arial" w:hAnsi="Arial" w:cs="Arial"/>
          <w:color w:val="auto"/>
          <w:sz w:val="22"/>
          <w:lang w:val="es-AR"/>
        </w:rPr>
      </w:pPr>
    </w:p>
    <w:p w14:paraId="4303081D" w14:textId="77777777" w:rsidR="00E20430" w:rsidRDefault="00E20430" w:rsidP="00E20430">
      <w:pPr>
        <w:spacing w:before="0" w:after="0"/>
        <w:rPr>
          <w:rFonts w:ascii="Arial" w:hAnsi="Arial" w:cs="Arial"/>
          <w:color w:val="auto"/>
          <w:sz w:val="22"/>
          <w:u w:val="single"/>
          <w:lang w:val="es-AR"/>
        </w:rPr>
      </w:pPr>
    </w:p>
    <w:p w14:paraId="3CFFB0A2" w14:textId="77777777" w:rsidR="00E20430" w:rsidRPr="003618DE" w:rsidRDefault="00E20430" w:rsidP="00EE2000">
      <w:pPr>
        <w:spacing w:before="0" w:after="0"/>
        <w:jc w:val="center"/>
        <w:rPr>
          <w:rFonts w:ascii="Arial" w:hAnsi="Arial" w:cs="Arial"/>
          <w:b/>
          <w:color w:val="auto"/>
          <w:sz w:val="24"/>
          <w:szCs w:val="24"/>
          <w:u w:val="single"/>
          <w:lang w:val="es-AR"/>
        </w:rPr>
      </w:pPr>
      <w:r w:rsidRPr="003618DE">
        <w:rPr>
          <w:rFonts w:ascii="Arial" w:hAnsi="Arial" w:cs="Arial"/>
          <w:b/>
          <w:color w:val="auto"/>
          <w:sz w:val="24"/>
          <w:szCs w:val="24"/>
          <w:u w:val="single"/>
          <w:lang w:val="es-AR"/>
        </w:rPr>
        <w:t>Líderes resilientes</w:t>
      </w:r>
    </w:p>
    <w:p w14:paraId="729BB2C0" w14:textId="77777777" w:rsidR="009F78EF" w:rsidRDefault="009F78EF" w:rsidP="00E20430">
      <w:pPr>
        <w:spacing w:before="0" w:after="0"/>
        <w:rPr>
          <w:rFonts w:ascii="Arial" w:hAnsi="Arial" w:cs="Arial"/>
          <w:color w:val="auto"/>
          <w:sz w:val="22"/>
          <w:u w:val="single"/>
          <w:lang w:val="es-AR"/>
        </w:rPr>
      </w:pPr>
    </w:p>
    <w:p w14:paraId="2FEBD2E2" w14:textId="269D004F" w:rsidR="003618DE"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Proteger:</w:t>
      </w:r>
      <w:r>
        <w:rPr>
          <w:rFonts w:ascii="Arial" w:hAnsi="Arial" w:cs="Arial"/>
          <w:color w:val="auto"/>
          <w:sz w:val="22"/>
          <w:lang w:val="es-AR"/>
        </w:rPr>
        <w:t xml:space="preserve"> </w:t>
      </w:r>
      <w:r w:rsidR="009F78EF" w:rsidRPr="00406E11">
        <w:rPr>
          <w:rFonts w:ascii="Arial" w:hAnsi="Arial" w:cs="Arial"/>
          <w:color w:val="auto"/>
          <w:sz w:val="22"/>
          <w:lang w:val="es-AR"/>
        </w:rPr>
        <w:t>40%</w:t>
      </w:r>
      <w:r w:rsidR="00B607DF">
        <w:rPr>
          <w:rFonts w:ascii="Arial" w:hAnsi="Arial" w:cs="Arial"/>
          <w:color w:val="auto"/>
          <w:sz w:val="22"/>
          <w:lang w:val="es-AR"/>
        </w:rPr>
        <w:t xml:space="preserve"> sostiene </w:t>
      </w:r>
      <w:r w:rsidR="009F78EF" w:rsidRPr="00406E11">
        <w:rPr>
          <w:rFonts w:ascii="Arial" w:hAnsi="Arial" w:cs="Arial"/>
          <w:color w:val="auto"/>
          <w:sz w:val="22"/>
          <w:lang w:val="es-AR"/>
        </w:rPr>
        <w:t xml:space="preserve">que </w:t>
      </w:r>
      <w:r w:rsidR="0063359F" w:rsidRPr="00406E11">
        <w:rPr>
          <w:rFonts w:ascii="Arial" w:hAnsi="Arial" w:cs="Arial"/>
          <w:color w:val="auto"/>
          <w:sz w:val="22"/>
          <w:lang w:val="es-AR"/>
        </w:rPr>
        <w:t>en un clima de negocios incierto, un negocio realmente resiliente es aquél que puede proteger el negocio principal.</w:t>
      </w:r>
    </w:p>
    <w:p w14:paraId="1F8CF8CC" w14:textId="77777777" w:rsidR="007B5AC3" w:rsidRPr="00406E11" w:rsidRDefault="007B5AC3" w:rsidP="00BD1C05">
      <w:pPr>
        <w:spacing w:before="0" w:after="0"/>
        <w:jc w:val="both"/>
        <w:rPr>
          <w:rFonts w:ascii="Arial" w:hAnsi="Arial" w:cs="Arial"/>
          <w:color w:val="auto"/>
          <w:sz w:val="22"/>
          <w:lang w:val="es-AR"/>
        </w:rPr>
      </w:pPr>
    </w:p>
    <w:p w14:paraId="61009503" w14:textId="561617D8" w:rsidR="003618DE" w:rsidRDefault="00406E11" w:rsidP="00BD1C05">
      <w:pPr>
        <w:spacing w:before="0" w:after="0"/>
        <w:jc w:val="both"/>
        <w:rPr>
          <w:rFonts w:ascii="Arial" w:hAnsi="Arial" w:cs="Arial"/>
          <w:color w:val="auto"/>
          <w:sz w:val="22"/>
          <w:lang w:val="es-AR"/>
        </w:rPr>
      </w:pPr>
      <w:r w:rsidRPr="00406E11">
        <w:rPr>
          <w:rFonts w:ascii="Arial" w:hAnsi="Arial" w:cs="Arial"/>
          <w:b/>
          <w:color w:val="auto"/>
          <w:sz w:val="22"/>
          <w:u w:val="single"/>
          <w:lang w:val="es-AR"/>
        </w:rPr>
        <w:t>Liderazgo:</w:t>
      </w:r>
      <w:r>
        <w:rPr>
          <w:rFonts w:ascii="Arial" w:hAnsi="Arial" w:cs="Arial"/>
          <w:color w:val="auto"/>
          <w:sz w:val="22"/>
          <w:lang w:val="es-AR"/>
        </w:rPr>
        <w:t xml:space="preserve"> </w:t>
      </w:r>
      <w:r w:rsidR="009F78EF" w:rsidRPr="00406E11">
        <w:rPr>
          <w:rFonts w:ascii="Arial" w:hAnsi="Arial" w:cs="Arial"/>
          <w:color w:val="auto"/>
          <w:sz w:val="22"/>
          <w:lang w:val="es-AR"/>
        </w:rPr>
        <w:t>80%</w:t>
      </w:r>
      <w:r w:rsidR="00B607DF">
        <w:rPr>
          <w:rFonts w:ascii="Arial" w:hAnsi="Arial" w:cs="Arial"/>
          <w:color w:val="auto"/>
          <w:sz w:val="22"/>
          <w:lang w:val="es-AR"/>
        </w:rPr>
        <w:t xml:space="preserve"> sostiene </w:t>
      </w:r>
      <w:r w:rsidR="003618DE" w:rsidRPr="00406E11">
        <w:rPr>
          <w:rFonts w:ascii="Arial" w:hAnsi="Arial" w:cs="Arial"/>
          <w:color w:val="auto"/>
          <w:sz w:val="22"/>
          <w:lang w:val="es-AR"/>
        </w:rPr>
        <w:t>que está transformando activamente el equipo de liderazgo para afianzar la resiliencia.</w:t>
      </w:r>
    </w:p>
    <w:p w14:paraId="7E315DA8" w14:textId="77777777" w:rsidR="007B5AC3" w:rsidRPr="00406E11" w:rsidRDefault="007B5AC3" w:rsidP="00BD1C05">
      <w:pPr>
        <w:spacing w:before="0" w:after="0"/>
        <w:jc w:val="both"/>
        <w:rPr>
          <w:rFonts w:ascii="Arial" w:hAnsi="Arial" w:cs="Arial"/>
          <w:color w:val="auto"/>
          <w:sz w:val="22"/>
          <w:lang w:val="es-AR"/>
        </w:rPr>
      </w:pPr>
    </w:p>
    <w:p w14:paraId="4AB8BC19" w14:textId="43A69538" w:rsidR="003618DE" w:rsidRDefault="007B5AC3" w:rsidP="00BD1C05">
      <w:pPr>
        <w:spacing w:before="0" w:after="0"/>
        <w:jc w:val="both"/>
        <w:rPr>
          <w:rFonts w:ascii="Arial" w:hAnsi="Arial" w:cs="Arial"/>
          <w:color w:val="auto"/>
          <w:sz w:val="22"/>
          <w:lang w:val="es-AR"/>
        </w:rPr>
      </w:pPr>
      <w:r w:rsidRPr="007B5AC3">
        <w:rPr>
          <w:rFonts w:ascii="Arial" w:hAnsi="Arial" w:cs="Arial"/>
          <w:b/>
          <w:color w:val="auto"/>
          <w:sz w:val="22"/>
          <w:u w:val="single"/>
          <w:lang w:val="es-AR"/>
        </w:rPr>
        <w:t>Tecnología:</w:t>
      </w:r>
      <w:r>
        <w:rPr>
          <w:rFonts w:ascii="Arial" w:hAnsi="Arial" w:cs="Arial"/>
          <w:color w:val="auto"/>
          <w:sz w:val="22"/>
          <w:lang w:val="es-AR"/>
        </w:rPr>
        <w:t xml:space="preserve"> </w:t>
      </w:r>
      <w:r w:rsidR="003618DE" w:rsidRPr="00406E11">
        <w:rPr>
          <w:rFonts w:ascii="Arial" w:hAnsi="Arial" w:cs="Arial"/>
          <w:color w:val="auto"/>
          <w:sz w:val="22"/>
          <w:lang w:val="es-AR"/>
        </w:rPr>
        <w:t xml:space="preserve">84% afirma </w:t>
      </w:r>
      <w:r w:rsidR="00B607DF">
        <w:rPr>
          <w:rFonts w:ascii="Arial" w:hAnsi="Arial" w:cs="Arial"/>
          <w:color w:val="auto"/>
          <w:sz w:val="22"/>
          <w:lang w:val="es-AR"/>
        </w:rPr>
        <w:t xml:space="preserve">que lidera </w:t>
      </w:r>
      <w:r w:rsidR="008957D5">
        <w:rPr>
          <w:rFonts w:ascii="Arial" w:hAnsi="Arial" w:cs="Arial"/>
          <w:color w:val="auto"/>
          <w:sz w:val="22"/>
          <w:lang w:val="es-AR"/>
        </w:rPr>
        <w:t>personalmente la estrategia tecnológica de la organización</w:t>
      </w:r>
      <w:r w:rsidR="003618DE" w:rsidRPr="00406E11">
        <w:rPr>
          <w:rFonts w:ascii="Arial" w:hAnsi="Arial" w:cs="Arial"/>
          <w:color w:val="auto"/>
          <w:sz w:val="22"/>
          <w:lang w:val="es-AR"/>
        </w:rPr>
        <w:t>.</w:t>
      </w:r>
    </w:p>
    <w:p w14:paraId="46E2F509" w14:textId="77777777" w:rsidR="007B5AC3" w:rsidRPr="00406E11" w:rsidRDefault="007B5AC3" w:rsidP="00BD1C05">
      <w:pPr>
        <w:spacing w:before="0" w:after="0"/>
        <w:jc w:val="both"/>
        <w:rPr>
          <w:rFonts w:ascii="Arial" w:hAnsi="Arial" w:cs="Arial"/>
          <w:color w:val="auto"/>
          <w:sz w:val="22"/>
          <w:lang w:val="es-AR"/>
        </w:rPr>
      </w:pPr>
    </w:p>
    <w:p w14:paraId="557BE476" w14:textId="13BF781C" w:rsidR="003618DE" w:rsidRDefault="007B5AC3" w:rsidP="00BD1C05">
      <w:pPr>
        <w:spacing w:before="0" w:after="0"/>
        <w:jc w:val="both"/>
        <w:rPr>
          <w:rFonts w:ascii="Arial" w:hAnsi="Arial" w:cs="Arial"/>
          <w:color w:val="auto"/>
          <w:sz w:val="22"/>
          <w:lang w:val="es-AR"/>
        </w:rPr>
      </w:pPr>
      <w:r w:rsidRPr="007B5AC3">
        <w:rPr>
          <w:rFonts w:ascii="Arial" w:hAnsi="Arial" w:cs="Arial"/>
          <w:b/>
          <w:color w:val="auto"/>
          <w:sz w:val="22"/>
          <w:u w:val="single"/>
          <w:lang w:val="es-AR"/>
        </w:rPr>
        <w:t>Nube:</w:t>
      </w:r>
      <w:r>
        <w:rPr>
          <w:rFonts w:ascii="Arial" w:hAnsi="Arial" w:cs="Arial"/>
          <w:color w:val="auto"/>
          <w:sz w:val="22"/>
          <w:lang w:val="es-AR"/>
        </w:rPr>
        <w:t xml:space="preserve"> </w:t>
      </w:r>
      <w:r w:rsidR="003618DE" w:rsidRPr="00406E11">
        <w:rPr>
          <w:rFonts w:ascii="Arial" w:hAnsi="Arial" w:cs="Arial"/>
          <w:color w:val="auto"/>
          <w:sz w:val="22"/>
          <w:lang w:val="es-AR"/>
        </w:rPr>
        <w:t>72%</w:t>
      </w:r>
      <w:r w:rsidR="00B607DF">
        <w:rPr>
          <w:rFonts w:ascii="Arial" w:hAnsi="Arial" w:cs="Arial"/>
          <w:color w:val="auto"/>
          <w:sz w:val="22"/>
          <w:lang w:val="es-AR"/>
        </w:rPr>
        <w:t xml:space="preserve"> dice </w:t>
      </w:r>
      <w:r w:rsidR="003618DE" w:rsidRPr="00406E11">
        <w:rPr>
          <w:rFonts w:ascii="Arial" w:hAnsi="Arial" w:cs="Arial"/>
          <w:color w:val="auto"/>
          <w:sz w:val="22"/>
          <w:lang w:val="es-AR"/>
        </w:rPr>
        <w:t>tener más confianza en aumentar el uso de la tecnología en la nube que hace 3 años.</w:t>
      </w:r>
    </w:p>
    <w:p w14:paraId="0BDF2F9E" w14:textId="77777777" w:rsidR="007B5AC3" w:rsidRPr="00406E11" w:rsidRDefault="007B5AC3" w:rsidP="00BD1C05">
      <w:pPr>
        <w:spacing w:before="0" w:after="0"/>
        <w:jc w:val="both"/>
        <w:rPr>
          <w:rFonts w:ascii="Arial" w:hAnsi="Arial" w:cs="Arial"/>
          <w:color w:val="auto"/>
          <w:sz w:val="22"/>
          <w:lang w:val="es-AR"/>
        </w:rPr>
      </w:pPr>
    </w:p>
    <w:p w14:paraId="493D3689" w14:textId="0DCAF98D" w:rsidR="009F78EF" w:rsidRDefault="007B5AC3" w:rsidP="00BD1C05">
      <w:pPr>
        <w:spacing w:before="0" w:after="0"/>
        <w:jc w:val="both"/>
        <w:rPr>
          <w:rFonts w:ascii="Arial" w:hAnsi="Arial" w:cs="Arial"/>
          <w:color w:val="auto"/>
          <w:sz w:val="22"/>
          <w:lang w:val="es-AR"/>
        </w:rPr>
      </w:pPr>
      <w:r w:rsidRPr="007B5AC3">
        <w:rPr>
          <w:rFonts w:ascii="Arial" w:hAnsi="Arial" w:cs="Arial"/>
          <w:b/>
          <w:color w:val="auto"/>
          <w:sz w:val="22"/>
          <w:u w:val="single"/>
          <w:lang w:val="es-AR"/>
        </w:rPr>
        <w:t>Datos:</w:t>
      </w:r>
      <w:r>
        <w:rPr>
          <w:rFonts w:ascii="Arial" w:hAnsi="Arial" w:cs="Arial"/>
          <w:color w:val="auto"/>
          <w:sz w:val="22"/>
          <w:lang w:val="es-AR"/>
        </w:rPr>
        <w:t xml:space="preserve"> </w:t>
      </w:r>
      <w:r w:rsidR="003618DE" w:rsidRPr="00406E11">
        <w:rPr>
          <w:rFonts w:ascii="Arial" w:hAnsi="Arial" w:cs="Arial"/>
          <w:color w:val="auto"/>
          <w:sz w:val="22"/>
          <w:lang w:val="es-AR"/>
        </w:rPr>
        <w:t>64%</w:t>
      </w:r>
      <w:r w:rsidR="00B607DF">
        <w:rPr>
          <w:rFonts w:ascii="Arial" w:hAnsi="Arial" w:cs="Arial"/>
          <w:color w:val="auto"/>
          <w:sz w:val="22"/>
          <w:lang w:val="es-AR"/>
        </w:rPr>
        <w:t xml:space="preserve"> expresa </w:t>
      </w:r>
      <w:r w:rsidR="003618DE" w:rsidRPr="00406E11">
        <w:rPr>
          <w:rFonts w:ascii="Arial" w:hAnsi="Arial" w:cs="Arial"/>
          <w:color w:val="auto"/>
          <w:sz w:val="22"/>
          <w:lang w:val="es-AR"/>
        </w:rPr>
        <w:t>preocupación por la migración de todos sus datos de negocios a la nube.</w:t>
      </w:r>
    </w:p>
    <w:p w14:paraId="2333B8C5" w14:textId="77777777" w:rsidR="00C04DB0" w:rsidRDefault="00C04DB0" w:rsidP="00BD1C05">
      <w:pPr>
        <w:spacing w:before="0" w:after="0"/>
        <w:jc w:val="both"/>
        <w:rPr>
          <w:rFonts w:ascii="Arial" w:hAnsi="Arial" w:cs="Arial"/>
          <w:color w:val="auto"/>
          <w:sz w:val="22"/>
          <w:lang w:val="es-AR"/>
        </w:rPr>
      </w:pPr>
    </w:p>
    <w:p w14:paraId="12441DA2" w14:textId="0547E7D2" w:rsidR="00C04DB0" w:rsidRPr="00406E11" w:rsidRDefault="00987FC9" w:rsidP="00BD1C05">
      <w:pPr>
        <w:spacing w:before="0" w:after="0"/>
        <w:jc w:val="both"/>
        <w:rPr>
          <w:rFonts w:ascii="Arial" w:hAnsi="Arial" w:cs="Arial"/>
          <w:color w:val="auto"/>
          <w:sz w:val="22"/>
          <w:lang w:val="es-AR"/>
        </w:rPr>
      </w:pPr>
      <w:r w:rsidRPr="00A10A90">
        <w:rPr>
          <w:rFonts w:ascii="Arial" w:hAnsi="Arial" w:cs="Arial"/>
          <w:b/>
          <w:color w:val="auto"/>
          <w:sz w:val="22"/>
          <w:u w:val="single"/>
          <w:lang w:val="es-AR"/>
        </w:rPr>
        <w:t>Conexión</w:t>
      </w:r>
      <w:r w:rsidR="00C04DB0" w:rsidRPr="00A10A90">
        <w:rPr>
          <w:rFonts w:ascii="Arial" w:hAnsi="Arial" w:cs="Arial"/>
          <w:color w:val="auto"/>
          <w:sz w:val="22"/>
          <w:u w:val="single"/>
          <w:lang w:val="es-AR"/>
        </w:rPr>
        <w:t>:</w:t>
      </w:r>
      <w:r w:rsidR="00C04DB0">
        <w:rPr>
          <w:rFonts w:ascii="Arial" w:hAnsi="Arial" w:cs="Arial"/>
          <w:color w:val="auto"/>
          <w:sz w:val="22"/>
          <w:lang w:val="es-AR"/>
        </w:rPr>
        <w:t xml:space="preserve"> 70% está de acuerdo con que las funciones de </w:t>
      </w:r>
      <w:r w:rsidR="00C04DB0" w:rsidRPr="006B4A13">
        <w:rPr>
          <w:rFonts w:ascii="Arial" w:hAnsi="Arial" w:cs="Arial"/>
          <w:i/>
          <w:color w:val="auto"/>
          <w:sz w:val="22"/>
          <w:lang w:val="es-AR"/>
        </w:rPr>
        <w:t>front, middle</w:t>
      </w:r>
      <w:r w:rsidR="00F25CB0" w:rsidRPr="00987FC9">
        <w:rPr>
          <w:rFonts w:ascii="Arial" w:hAnsi="Arial" w:cs="Arial"/>
          <w:i/>
          <w:color w:val="auto"/>
          <w:sz w:val="22"/>
          <w:lang w:val="es-AR"/>
        </w:rPr>
        <w:t xml:space="preserve"> y back-</w:t>
      </w:r>
      <w:r w:rsidR="00C04DB0" w:rsidRPr="006B4A13">
        <w:rPr>
          <w:rFonts w:ascii="Arial" w:hAnsi="Arial" w:cs="Arial"/>
          <w:i/>
          <w:color w:val="auto"/>
          <w:sz w:val="22"/>
          <w:lang w:val="es-AR"/>
        </w:rPr>
        <w:t xml:space="preserve">office </w:t>
      </w:r>
      <w:r w:rsidR="00C04DB0">
        <w:rPr>
          <w:rFonts w:ascii="Arial" w:hAnsi="Arial" w:cs="Arial"/>
          <w:color w:val="auto"/>
          <w:sz w:val="22"/>
          <w:lang w:val="es-AR"/>
        </w:rPr>
        <w:t>deben estar conectadas para asegurar la mejor experiencia del cliente y una marca más sólida.</w:t>
      </w:r>
    </w:p>
    <w:p w14:paraId="43C5F7C9" w14:textId="77777777" w:rsidR="007B5AC3" w:rsidRDefault="007B5AC3" w:rsidP="00E20430">
      <w:pPr>
        <w:spacing w:before="0" w:after="0"/>
        <w:rPr>
          <w:rFonts w:ascii="Arial" w:hAnsi="Arial" w:cs="Arial"/>
          <w:color w:val="auto"/>
          <w:sz w:val="22"/>
          <w:lang w:val="es-AR"/>
        </w:rPr>
      </w:pPr>
    </w:p>
    <w:p w14:paraId="0C326F9B" w14:textId="77777777" w:rsidR="007B5AC3" w:rsidRDefault="007B5AC3" w:rsidP="00E20430">
      <w:pPr>
        <w:spacing w:before="0" w:after="0"/>
        <w:rPr>
          <w:rFonts w:ascii="Arial" w:hAnsi="Arial" w:cs="Arial"/>
          <w:color w:val="auto"/>
          <w:sz w:val="22"/>
          <w:u w:val="single"/>
          <w:lang w:val="es-AR"/>
        </w:rPr>
      </w:pPr>
    </w:p>
    <w:p w14:paraId="3ED455FD" w14:textId="77777777" w:rsidR="00B607DF" w:rsidRDefault="00B607DF" w:rsidP="00E20430">
      <w:pPr>
        <w:spacing w:before="0" w:after="0"/>
        <w:rPr>
          <w:rFonts w:ascii="Arial" w:hAnsi="Arial" w:cs="Arial"/>
          <w:color w:val="auto"/>
          <w:sz w:val="22"/>
          <w:u w:val="single"/>
          <w:lang w:val="es-AR"/>
        </w:rPr>
      </w:pPr>
    </w:p>
    <w:p w14:paraId="3827F904" w14:textId="77777777" w:rsidR="00E20430" w:rsidRPr="009A27C4" w:rsidRDefault="00E20430" w:rsidP="00EE2000">
      <w:pPr>
        <w:spacing w:before="0" w:after="0"/>
        <w:jc w:val="center"/>
        <w:rPr>
          <w:rFonts w:ascii="Arial" w:hAnsi="Arial" w:cs="Arial"/>
          <w:b/>
          <w:color w:val="auto"/>
          <w:sz w:val="24"/>
          <w:szCs w:val="24"/>
          <w:u w:val="single"/>
          <w:lang w:val="es-AR"/>
        </w:rPr>
      </w:pPr>
      <w:r w:rsidRPr="009A27C4">
        <w:rPr>
          <w:rFonts w:ascii="Arial" w:hAnsi="Arial" w:cs="Arial"/>
          <w:b/>
          <w:color w:val="auto"/>
          <w:sz w:val="24"/>
          <w:szCs w:val="24"/>
          <w:u w:val="single"/>
          <w:lang w:val="es-AR"/>
        </w:rPr>
        <w:t>La presión actual para la disrupción</w:t>
      </w:r>
    </w:p>
    <w:p w14:paraId="33046565" w14:textId="77777777" w:rsidR="00E20430" w:rsidRPr="00E20430" w:rsidRDefault="00E20430" w:rsidP="00E20430">
      <w:pPr>
        <w:spacing w:before="0" w:after="0"/>
        <w:rPr>
          <w:rFonts w:ascii="Arial" w:hAnsi="Arial" w:cs="Arial"/>
          <w:color w:val="auto"/>
          <w:sz w:val="22"/>
          <w:u w:val="single"/>
          <w:lang w:val="es-AR"/>
        </w:rPr>
      </w:pPr>
    </w:p>
    <w:p w14:paraId="29109552" w14:textId="5B52FC32" w:rsidR="00DC3975" w:rsidRDefault="007B5AC3" w:rsidP="00BD1C05">
      <w:pPr>
        <w:pStyle w:val="NormalWeb"/>
        <w:spacing w:before="0" w:beforeAutospacing="0" w:after="0" w:afterAutospacing="0"/>
        <w:jc w:val="both"/>
        <w:rPr>
          <w:rFonts w:ascii="Arial" w:hAnsi="Arial" w:cs="Arial"/>
          <w:sz w:val="22"/>
          <w:lang w:val="es-AR"/>
        </w:rPr>
      </w:pPr>
      <w:r w:rsidRPr="007B5AC3">
        <w:rPr>
          <w:rFonts w:ascii="Arial" w:hAnsi="Arial" w:cs="Arial"/>
          <w:b/>
          <w:sz w:val="22"/>
          <w:szCs w:val="22"/>
          <w:u w:val="single"/>
          <w:lang w:val="es-AR"/>
        </w:rPr>
        <w:t>Agobio:</w:t>
      </w:r>
      <w:r>
        <w:rPr>
          <w:rFonts w:ascii="Arial" w:hAnsi="Arial" w:cs="Arial"/>
          <w:sz w:val="22"/>
          <w:szCs w:val="22"/>
          <w:lang w:val="es-AR"/>
        </w:rPr>
        <w:t xml:space="preserve"> </w:t>
      </w:r>
      <w:r w:rsidR="003618DE" w:rsidRPr="007B5AC3">
        <w:rPr>
          <w:rFonts w:ascii="Arial" w:hAnsi="Arial" w:cs="Arial"/>
          <w:sz w:val="22"/>
          <w:szCs w:val="22"/>
          <w:lang w:val="es-AR"/>
        </w:rPr>
        <w:t>64%</w:t>
      </w:r>
      <w:r w:rsidR="00B607DF">
        <w:rPr>
          <w:rFonts w:ascii="Arial" w:hAnsi="Arial" w:cs="Arial"/>
          <w:sz w:val="22"/>
          <w:lang w:val="es-AR"/>
        </w:rPr>
        <w:t xml:space="preserve"> afirma </w:t>
      </w:r>
      <w:r w:rsidR="003618DE">
        <w:rPr>
          <w:rFonts w:ascii="Arial" w:hAnsi="Arial" w:cs="Arial"/>
          <w:sz w:val="22"/>
          <w:lang w:val="es-AR"/>
        </w:rPr>
        <w:t>que e</w:t>
      </w:r>
      <w:r w:rsidR="003618DE" w:rsidRPr="003618DE">
        <w:rPr>
          <w:rFonts w:ascii="Arial" w:hAnsi="Arial" w:cs="Arial"/>
          <w:sz w:val="22"/>
          <w:lang w:val="es-AR"/>
        </w:rPr>
        <w:t>l tiempo de implementación de</w:t>
      </w:r>
      <w:r w:rsidR="008957D5">
        <w:rPr>
          <w:rFonts w:ascii="Arial" w:hAnsi="Arial" w:cs="Arial"/>
          <w:sz w:val="22"/>
          <w:lang w:val="es-AR"/>
        </w:rPr>
        <w:t xml:space="preserve"> un progreso significativo de</w:t>
      </w:r>
      <w:r w:rsidR="003618DE" w:rsidRPr="003618DE">
        <w:rPr>
          <w:rFonts w:ascii="Arial" w:hAnsi="Arial" w:cs="Arial"/>
          <w:sz w:val="22"/>
          <w:lang w:val="es-AR"/>
        </w:rPr>
        <w:t xml:space="preserve"> transformación parece agobiante muchas veces</w:t>
      </w:r>
      <w:r w:rsidR="003618DE">
        <w:rPr>
          <w:rFonts w:ascii="Arial" w:hAnsi="Arial" w:cs="Arial"/>
          <w:sz w:val="22"/>
          <w:lang w:val="es-AR"/>
        </w:rPr>
        <w:t>.</w:t>
      </w:r>
    </w:p>
    <w:p w14:paraId="05F0516C" w14:textId="77777777" w:rsidR="007B5AC3" w:rsidRDefault="007B5AC3" w:rsidP="00BD1C05">
      <w:pPr>
        <w:pStyle w:val="NormalWeb"/>
        <w:spacing w:before="0" w:beforeAutospacing="0" w:after="0" w:afterAutospacing="0"/>
        <w:jc w:val="both"/>
        <w:rPr>
          <w:rFonts w:ascii="Arial" w:hAnsi="Arial" w:cs="Arial"/>
          <w:sz w:val="22"/>
          <w:lang w:val="es-AR"/>
        </w:rPr>
      </w:pPr>
    </w:p>
    <w:p w14:paraId="60F09250" w14:textId="1306BC15" w:rsidR="00DC3975" w:rsidRDefault="007B5AC3" w:rsidP="00BD1C05">
      <w:pPr>
        <w:pStyle w:val="NormalWeb"/>
        <w:spacing w:before="0" w:beforeAutospacing="0" w:after="0" w:afterAutospacing="0"/>
        <w:jc w:val="both"/>
        <w:rPr>
          <w:rFonts w:ascii="Arial" w:hAnsi="Arial" w:cs="Arial"/>
          <w:sz w:val="22"/>
          <w:lang w:val="es-AR"/>
        </w:rPr>
      </w:pPr>
      <w:r w:rsidRPr="007B5AC3">
        <w:rPr>
          <w:rFonts w:ascii="Arial" w:hAnsi="Arial" w:cs="Arial"/>
          <w:b/>
          <w:sz w:val="22"/>
          <w:szCs w:val="22"/>
          <w:u w:val="single"/>
          <w:lang w:val="es-AR"/>
        </w:rPr>
        <w:t>Oportunidad:</w:t>
      </w:r>
      <w:r>
        <w:rPr>
          <w:rFonts w:ascii="Arial" w:hAnsi="Arial" w:cs="Arial"/>
          <w:sz w:val="22"/>
          <w:szCs w:val="22"/>
          <w:lang w:val="es-AR"/>
        </w:rPr>
        <w:t xml:space="preserve"> </w:t>
      </w:r>
      <w:r w:rsidR="007C1A09">
        <w:rPr>
          <w:rFonts w:ascii="Arial" w:hAnsi="Arial" w:cs="Arial"/>
          <w:sz w:val="22"/>
          <w:szCs w:val="22"/>
          <w:lang w:val="es-AR"/>
        </w:rPr>
        <w:t>86</w:t>
      </w:r>
      <w:r w:rsidR="00DC3975" w:rsidRPr="007B5AC3">
        <w:rPr>
          <w:rFonts w:ascii="Arial" w:hAnsi="Arial" w:cs="Arial"/>
          <w:sz w:val="22"/>
          <w:szCs w:val="22"/>
          <w:lang w:val="es-AR"/>
        </w:rPr>
        <w:t>%</w:t>
      </w:r>
      <w:r w:rsidR="00B607DF">
        <w:rPr>
          <w:rFonts w:ascii="Arial" w:hAnsi="Arial" w:cs="Arial"/>
          <w:sz w:val="22"/>
          <w:lang w:val="es-AR"/>
        </w:rPr>
        <w:t xml:space="preserve"> </w:t>
      </w:r>
      <w:r>
        <w:rPr>
          <w:rFonts w:ascii="Arial" w:hAnsi="Arial" w:cs="Arial"/>
          <w:sz w:val="22"/>
          <w:lang w:val="es-AR"/>
        </w:rPr>
        <w:t xml:space="preserve">ve a </w:t>
      </w:r>
      <w:r w:rsidR="00DC3975" w:rsidRPr="00DC3975">
        <w:rPr>
          <w:rFonts w:ascii="Arial" w:hAnsi="Arial" w:cs="Arial"/>
          <w:sz w:val="22"/>
          <w:lang w:val="es-AR"/>
        </w:rPr>
        <w:t>la disrupción tecnológica como una oportunidad y no como una amenaza.</w:t>
      </w:r>
    </w:p>
    <w:p w14:paraId="61A21E9F" w14:textId="77777777" w:rsidR="00E973BD" w:rsidRDefault="00E973BD" w:rsidP="00BD1C05">
      <w:pPr>
        <w:pStyle w:val="NormalWeb"/>
        <w:spacing w:before="0" w:beforeAutospacing="0" w:after="0" w:afterAutospacing="0"/>
        <w:jc w:val="both"/>
        <w:rPr>
          <w:rFonts w:ascii="Arial" w:hAnsi="Arial" w:cs="Arial"/>
          <w:sz w:val="22"/>
          <w:lang w:val="es-AR"/>
        </w:rPr>
      </w:pPr>
    </w:p>
    <w:p w14:paraId="52A2A297" w14:textId="6A7AB996" w:rsidR="007C1A09" w:rsidRDefault="00E973BD" w:rsidP="00BD1C05">
      <w:pPr>
        <w:pStyle w:val="NormalWeb"/>
        <w:spacing w:before="0" w:beforeAutospacing="0" w:after="0" w:afterAutospacing="0"/>
        <w:jc w:val="both"/>
        <w:rPr>
          <w:rFonts w:ascii="Arial" w:hAnsi="Arial" w:cs="Arial"/>
          <w:sz w:val="22"/>
          <w:lang w:val="es-AR"/>
        </w:rPr>
      </w:pPr>
      <w:r w:rsidRPr="00BD1C05">
        <w:rPr>
          <w:rFonts w:ascii="Arial" w:hAnsi="Arial" w:cs="Arial"/>
          <w:b/>
          <w:sz w:val="22"/>
          <w:u w:val="single"/>
          <w:lang w:val="es-AR"/>
        </w:rPr>
        <w:t>Competitividad</w:t>
      </w:r>
      <w:r>
        <w:rPr>
          <w:rFonts w:ascii="Arial" w:hAnsi="Arial" w:cs="Arial"/>
          <w:sz w:val="22"/>
          <w:lang w:val="es-AR"/>
        </w:rPr>
        <w:t xml:space="preserve">: </w:t>
      </w:r>
      <w:r w:rsidR="007C1A09" w:rsidRPr="007C1A09">
        <w:rPr>
          <w:rFonts w:ascii="Arial" w:hAnsi="Arial" w:cs="Arial"/>
          <w:sz w:val="22"/>
          <w:lang w:val="es-AR"/>
        </w:rPr>
        <w:t>82% señala que debe revisar sus modelos de negocio para ser competitivos ante la disrupción y que cuenta con la estructura para hacerlo.</w:t>
      </w:r>
    </w:p>
    <w:p w14:paraId="237DB5EC" w14:textId="7664D95A" w:rsidR="00E973BD" w:rsidRDefault="00E973BD" w:rsidP="00BD1C05">
      <w:pPr>
        <w:pStyle w:val="NormalWeb"/>
        <w:spacing w:before="0" w:beforeAutospacing="0" w:after="0" w:afterAutospacing="0"/>
        <w:jc w:val="both"/>
        <w:rPr>
          <w:rFonts w:ascii="Arial" w:hAnsi="Arial" w:cs="Arial"/>
          <w:sz w:val="22"/>
          <w:lang w:val="es-AR"/>
        </w:rPr>
      </w:pPr>
      <w:r>
        <w:rPr>
          <w:rFonts w:ascii="Arial" w:hAnsi="Arial" w:cs="Arial"/>
          <w:sz w:val="22"/>
          <w:lang w:val="es-AR"/>
        </w:rPr>
        <w:br/>
      </w:r>
      <w:r w:rsidR="00987FC9" w:rsidRPr="00BD1C05">
        <w:rPr>
          <w:rFonts w:ascii="Arial" w:hAnsi="Arial" w:cs="Arial"/>
          <w:b/>
          <w:sz w:val="22"/>
          <w:u w:val="single"/>
          <w:lang w:val="es-AR"/>
        </w:rPr>
        <w:t>Presiones</w:t>
      </w:r>
      <w:r w:rsidRPr="00BD1C05">
        <w:rPr>
          <w:rFonts w:ascii="Arial" w:hAnsi="Arial" w:cs="Arial"/>
          <w:sz w:val="22"/>
          <w:u w:val="single"/>
          <w:lang w:val="es-AR"/>
        </w:rPr>
        <w:t>:</w:t>
      </w:r>
      <w:r>
        <w:rPr>
          <w:rFonts w:ascii="Arial" w:hAnsi="Arial" w:cs="Arial"/>
          <w:sz w:val="22"/>
          <w:lang w:val="es-AR"/>
        </w:rPr>
        <w:t xml:space="preserve"> </w:t>
      </w:r>
      <w:r w:rsidR="007C1A09">
        <w:rPr>
          <w:rFonts w:ascii="Arial" w:hAnsi="Arial" w:cs="Arial"/>
          <w:sz w:val="22"/>
          <w:lang w:val="es-AR"/>
        </w:rPr>
        <w:t>5</w:t>
      </w:r>
      <w:r>
        <w:rPr>
          <w:rFonts w:ascii="Arial" w:hAnsi="Arial" w:cs="Arial"/>
          <w:sz w:val="22"/>
          <w:lang w:val="es-AR"/>
        </w:rPr>
        <w:t xml:space="preserve">8% considera que la tecnología no es la única disrupción que enfrenta el negocio. </w:t>
      </w:r>
    </w:p>
    <w:p w14:paraId="6F7053FA" w14:textId="77777777" w:rsidR="007B5AC3" w:rsidRPr="00DC3975" w:rsidRDefault="007B5AC3" w:rsidP="00BD1C05">
      <w:pPr>
        <w:pStyle w:val="NormalWeb"/>
        <w:spacing w:before="0" w:beforeAutospacing="0" w:after="0" w:afterAutospacing="0"/>
        <w:jc w:val="both"/>
        <w:rPr>
          <w:rFonts w:ascii="Arial" w:hAnsi="Arial" w:cs="Arial"/>
          <w:sz w:val="22"/>
          <w:lang w:val="es-AR"/>
        </w:rPr>
      </w:pPr>
    </w:p>
    <w:p w14:paraId="4B817B04" w14:textId="1ED1EA4D" w:rsidR="003618DE" w:rsidRDefault="007B5AC3" w:rsidP="00BD1C05">
      <w:pPr>
        <w:pStyle w:val="NormalWeb"/>
        <w:spacing w:before="0" w:beforeAutospacing="0" w:after="0" w:afterAutospacing="0"/>
        <w:jc w:val="both"/>
        <w:rPr>
          <w:rFonts w:ascii="Arial" w:eastAsiaTheme="minorEastAsia" w:hAnsi="Arial" w:cs="Arial"/>
          <w:bCs/>
          <w:kern w:val="24"/>
          <w:sz w:val="22"/>
          <w:szCs w:val="22"/>
          <w:lang w:val="es-AR"/>
        </w:rPr>
      </w:pPr>
      <w:r w:rsidRPr="007B5AC3">
        <w:rPr>
          <w:rFonts w:ascii="Arial" w:hAnsi="Arial" w:cs="Arial"/>
          <w:b/>
          <w:sz w:val="22"/>
          <w:szCs w:val="22"/>
          <w:u w:val="single"/>
          <w:lang w:val="es-AR"/>
        </w:rPr>
        <w:t>Retorno:</w:t>
      </w:r>
      <w:r>
        <w:rPr>
          <w:rFonts w:ascii="Arial" w:hAnsi="Arial" w:cs="Arial"/>
          <w:sz w:val="22"/>
          <w:szCs w:val="22"/>
          <w:lang w:val="es-AR"/>
        </w:rPr>
        <w:t xml:space="preserve"> </w:t>
      </w:r>
      <w:r w:rsidR="00DC3975" w:rsidRPr="007B5AC3">
        <w:rPr>
          <w:rFonts w:ascii="Arial" w:hAnsi="Arial" w:cs="Arial"/>
          <w:sz w:val="22"/>
          <w:szCs w:val="22"/>
          <w:lang w:val="es-AR"/>
        </w:rPr>
        <w:t>36%</w:t>
      </w:r>
      <w:r w:rsidR="00B607DF">
        <w:rPr>
          <w:rFonts w:ascii="Arial" w:hAnsi="Arial" w:cs="Arial"/>
          <w:sz w:val="22"/>
          <w:lang w:val="es-AR"/>
        </w:rPr>
        <w:t xml:space="preserve"> cree </w:t>
      </w:r>
      <w:r w:rsidR="00DC3975">
        <w:rPr>
          <w:rFonts w:ascii="Arial" w:eastAsiaTheme="minorEastAsia" w:hAnsi="Arial" w:cs="Arial"/>
          <w:bCs/>
          <w:kern w:val="24"/>
          <w:sz w:val="22"/>
          <w:szCs w:val="22"/>
          <w:lang w:val="es-AR"/>
        </w:rPr>
        <w:t xml:space="preserve">que </w:t>
      </w:r>
      <w:r w:rsidR="00C04DB0">
        <w:rPr>
          <w:rFonts w:ascii="Arial" w:eastAsiaTheme="minorEastAsia" w:hAnsi="Arial" w:cs="Arial"/>
          <w:bCs/>
          <w:kern w:val="24"/>
          <w:sz w:val="22"/>
          <w:szCs w:val="22"/>
          <w:lang w:val="es-AR"/>
        </w:rPr>
        <w:t xml:space="preserve">entre 1 y 3 años </w:t>
      </w:r>
      <w:r w:rsidR="00DC3975">
        <w:rPr>
          <w:rFonts w:ascii="Arial" w:eastAsiaTheme="minorEastAsia" w:hAnsi="Arial" w:cs="Arial"/>
          <w:bCs/>
          <w:kern w:val="24"/>
          <w:sz w:val="22"/>
          <w:szCs w:val="22"/>
          <w:lang w:val="es-AR"/>
        </w:rPr>
        <w:t xml:space="preserve">es el </w:t>
      </w:r>
      <w:r w:rsidR="00DC3975" w:rsidRPr="00DC3975">
        <w:rPr>
          <w:rFonts w:ascii="Arial" w:eastAsiaTheme="minorEastAsia" w:hAnsi="Arial" w:cs="Arial"/>
          <w:bCs/>
          <w:kern w:val="24"/>
          <w:sz w:val="22"/>
          <w:szCs w:val="22"/>
          <w:lang w:val="es-AR"/>
        </w:rPr>
        <w:t>período de tiempo</w:t>
      </w:r>
      <w:r w:rsidR="00C04DB0">
        <w:rPr>
          <w:rFonts w:ascii="Arial" w:eastAsiaTheme="minorEastAsia" w:hAnsi="Arial" w:cs="Arial"/>
          <w:bCs/>
          <w:kern w:val="24"/>
          <w:sz w:val="22"/>
          <w:szCs w:val="22"/>
          <w:lang w:val="es-AR"/>
        </w:rPr>
        <w:t xml:space="preserve"> necesario para </w:t>
      </w:r>
      <w:r w:rsidR="00DC3975" w:rsidRPr="00DC3975">
        <w:rPr>
          <w:rFonts w:ascii="Arial" w:eastAsiaTheme="minorEastAsia" w:hAnsi="Arial" w:cs="Arial"/>
          <w:bCs/>
          <w:kern w:val="24"/>
          <w:sz w:val="22"/>
          <w:szCs w:val="22"/>
          <w:lang w:val="es-AR"/>
        </w:rPr>
        <w:t>obtener un retorno signif</w:t>
      </w:r>
      <w:r w:rsidR="00DC3975">
        <w:rPr>
          <w:rFonts w:ascii="Arial" w:eastAsiaTheme="minorEastAsia" w:hAnsi="Arial" w:cs="Arial"/>
          <w:bCs/>
          <w:kern w:val="24"/>
          <w:sz w:val="22"/>
          <w:szCs w:val="22"/>
          <w:lang w:val="es-AR"/>
        </w:rPr>
        <w:t xml:space="preserve">icativo sobre la inversión en </w:t>
      </w:r>
      <w:r w:rsidR="00DC3975" w:rsidRPr="00DC3975">
        <w:rPr>
          <w:rFonts w:ascii="Arial" w:eastAsiaTheme="minorEastAsia" w:hAnsi="Arial" w:cs="Arial"/>
          <w:bCs/>
          <w:kern w:val="24"/>
          <w:sz w:val="22"/>
          <w:szCs w:val="22"/>
          <w:lang w:val="es-AR"/>
        </w:rPr>
        <w:t>tr</w:t>
      </w:r>
      <w:r w:rsidR="00DC3975">
        <w:rPr>
          <w:rFonts w:ascii="Arial" w:eastAsiaTheme="minorEastAsia" w:hAnsi="Arial" w:cs="Arial"/>
          <w:bCs/>
          <w:kern w:val="24"/>
          <w:sz w:val="22"/>
          <w:szCs w:val="22"/>
          <w:lang w:val="es-AR"/>
        </w:rPr>
        <w:t>ansfo</w:t>
      </w:r>
      <w:r w:rsidR="008957D5">
        <w:rPr>
          <w:rFonts w:ascii="Arial" w:eastAsiaTheme="minorEastAsia" w:hAnsi="Arial" w:cs="Arial"/>
          <w:bCs/>
          <w:kern w:val="24"/>
          <w:sz w:val="22"/>
          <w:szCs w:val="22"/>
          <w:lang w:val="es-AR"/>
        </w:rPr>
        <w:t>rmación digital de la empresa</w:t>
      </w:r>
      <w:r w:rsidR="00C04DB0">
        <w:rPr>
          <w:rFonts w:ascii="Arial" w:eastAsiaTheme="minorEastAsia" w:hAnsi="Arial" w:cs="Arial"/>
          <w:bCs/>
          <w:kern w:val="24"/>
          <w:sz w:val="22"/>
          <w:szCs w:val="22"/>
          <w:lang w:val="es-AR"/>
        </w:rPr>
        <w:t>.</w:t>
      </w:r>
      <w:r w:rsidR="008957D5">
        <w:rPr>
          <w:rFonts w:ascii="Arial" w:eastAsiaTheme="minorEastAsia" w:hAnsi="Arial" w:cs="Arial"/>
          <w:bCs/>
          <w:kern w:val="24"/>
          <w:sz w:val="22"/>
          <w:szCs w:val="22"/>
          <w:lang w:val="es-AR"/>
        </w:rPr>
        <w:t xml:space="preserve"> </w:t>
      </w:r>
      <w:r w:rsidR="00EE2000">
        <w:rPr>
          <w:rFonts w:ascii="Arial" w:eastAsiaTheme="minorEastAsia" w:hAnsi="Arial" w:cs="Arial"/>
          <w:bCs/>
          <w:kern w:val="24"/>
          <w:sz w:val="22"/>
          <w:szCs w:val="22"/>
          <w:lang w:val="es-AR"/>
        </w:rPr>
        <w:t xml:space="preserve">El 34% sostiene </w:t>
      </w:r>
      <w:r w:rsidR="00DC3975">
        <w:rPr>
          <w:rFonts w:ascii="Arial" w:eastAsiaTheme="minorEastAsia" w:hAnsi="Arial" w:cs="Arial"/>
          <w:bCs/>
          <w:kern w:val="24"/>
          <w:sz w:val="22"/>
          <w:szCs w:val="22"/>
          <w:lang w:val="es-AR"/>
        </w:rPr>
        <w:t xml:space="preserve">que </w:t>
      </w:r>
      <w:r w:rsidR="00987FC9">
        <w:rPr>
          <w:rFonts w:ascii="Arial" w:eastAsiaTheme="minorEastAsia" w:hAnsi="Arial" w:cs="Arial"/>
          <w:bCs/>
          <w:kern w:val="24"/>
          <w:sz w:val="22"/>
          <w:szCs w:val="22"/>
          <w:lang w:val="es-AR"/>
        </w:rPr>
        <w:t>el perío</w:t>
      </w:r>
      <w:r w:rsidR="00C04DB0">
        <w:rPr>
          <w:rFonts w:ascii="Arial" w:eastAsiaTheme="minorEastAsia" w:hAnsi="Arial" w:cs="Arial"/>
          <w:bCs/>
          <w:kern w:val="24"/>
          <w:sz w:val="22"/>
          <w:szCs w:val="22"/>
          <w:lang w:val="es-AR"/>
        </w:rPr>
        <w:t xml:space="preserve">do </w:t>
      </w:r>
      <w:r w:rsidR="008957D5">
        <w:rPr>
          <w:rFonts w:ascii="Arial" w:eastAsiaTheme="minorEastAsia" w:hAnsi="Arial" w:cs="Arial"/>
          <w:bCs/>
          <w:kern w:val="24"/>
          <w:sz w:val="22"/>
          <w:szCs w:val="22"/>
          <w:lang w:val="es-AR"/>
        </w:rPr>
        <w:t xml:space="preserve">es </w:t>
      </w:r>
      <w:r w:rsidR="00C04DB0">
        <w:rPr>
          <w:rFonts w:ascii="Arial" w:eastAsiaTheme="minorEastAsia" w:hAnsi="Arial" w:cs="Arial"/>
          <w:bCs/>
          <w:kern w:val="24"/>
          <w:sz w:val="22"/>
          <w:szCs w:val="22"/>
          <w:lang w:val="es-AR"/>
        </w:rPr>
        <w:t xml:space="preserve">dentro de los 12 meses. </w:t>
      </w:r>
      <w:r w:rsidR="00DC3975" w:rsidRPr="00DC3975">
        <w:rPr>
          <w:rFonts w:ascii="Arial" w:eastAsiaTheme="minorEastAsia" w:hAnsi="Arial" w:cs="Arial"/>
          <w:bCs/>
          <w:kern w:val="24"/>
          <w:sz w:val="22"/>
          <w:szCs w:val="22"/>
          <w:lang w:val="es-AR"/>
        </w:rPr>
        <w:t xml:space="preserve"> </w:t>
      </w:r>
    </w:p>
    <w:p w14:paraId="4352A36B" w14:textId="77777777" w:rsidR="007B5AC3" w:rsidRPr="00DC3975" w:rsidRDefault="007B5AC3" w:rsidP="00BD1C05">
      <w:pPr>
        <w:pStyle w:val="NormalWeb"/>
        <w:spacing w:before="0" w:beforeAutospacing="0" w:after="0" w:afterAutospacing="0"/>
        <w:jc w:val="both"/>
        <w:rPr>
          <w:rFonts w:ascii="Arial" w:hAnsi="Arial" w:cs="Arial"/>
          <w:sz w:val="22"/>
          <w:lang w:val="es-AR"/>
        </w:rPr>
      </w:pPr>
    </w:p>
    <w:p w14:paraId="12D330F0" w14:textId="1F286CFF" w:rsidR="003618DE" w:rsidRDefault="007B5AC3" w:rsidP="00BD1C05">
      <w:pPr>
        <w:pStyle w:val="NormalWeb"/>
        <w:spacing w:before="0" w:beforeAutospacing="0" w:after="0" w:afterAutospacing="0"/>
        <w:jc w:val="both"/>
        <w:rPr>
          <w:rFonts w:ascii="Arial" w:hAnsi="Arial" w:cs="Arial"/>
          <w:sz w:val="22"/>
          <w:lang w:val="es-AR"/>
        </w:rPr>
      </w:pPr>
      <w:r w:rsidRPr="00ED1648">
        <w:rPr>
          <w:rFonts w:ascii="Arial" w:hAnsi="Arial" w:cs="Arial"/>
          <w:b/>
          <w:sz w:val="22"/>
          <w:szCs w:val="22"/>
          <w:u w:val="single"/>
          <w:lang w:val="es-AR"/>
        </w:rPr>
        <w:t>IA:</w:t>
      </w:r>
      <w:r w:rsidRPr="00ED1648">
        <w:rPr>
          <w:rFonts w:ascii="Arial" w:hAnsi="Arial" w:cs="Arial"/>
          <w:sz w:val="22"/>
          <w:szCs w:val="22"/>
          <w:lang w:val="es-AR"/>
        </w:rPr>
        <w:t xml:space="preserve"> </w:t>
      </w:r>
      <w:r w:rsidR="00DC3975" w:rsidRPr="00ED1648">
        <w:rPr>
          <w:rFonts w:ascii="Arial" w:hAnsi="Arial" w:cs="Arial"/>
          <w:sz w:val="22"/>
          <w:szCs w:val="22"/>
          <w:lang w:val="es-AR"/>
        </w:rPr>
        <w:t>52%</w:t>
      </w:r>
      <w:r w:rsidR="00DC3975" w:rsidRPr="00ED1648">
        <w:rPr>
          <w:rFonts w:ascii="Arial" w:hAnsi="Arial" w:cs="Arial"/>
          <w:b/>
          <w:sz w:val="32"/>
          <w:szCs w:val="32"/>
          <w:lang w:val="es-AR"/>
        </w:rPr>
        <w:t xml:space="preserve"> </w:t>
      </w:r>
      <w:r w:rsidR="00DC3975" w:rsidRPr="00ED1648">
        <w:rPr>
          <w:rFonts w:ascii="Arial" w:hAnsi="Arial" w:cs="Arial"/>
          <w:sz w:val="22"/>
          <w:szCs w:val="22"/>
          <w:lang w:val="es-AR"/>
        </w:rPr>
        <w:t xml:space="preserve">dice </w:t>
      </w:r>
      <w:r w:rsidR="009A27C4" w:rsidRPr="00ED1648">
        <w:rPr>
          <w:rFonts w:ascii="Arial" w:hAnsi="Arial" w:cs="Arial"/>
          <w:sz w:val="22"/>
          <w:lang w:val="es-AR"/>
        </w:rPr>
        <w:t xml:space="preserve">que </w:t>
      </w:r>
      <w:r w:rsidR="00225908" w:rsidRPr="006B4A13">
        <w:rPr>
          <w:rFonts w:ascii="Arial" w:hAnsi="Arial" w:cs="Arial"/>
          <w:sz w:val="22"/>
          <w:lang w:val="es-AR"/>
        </w:rPr>
        <w:t>entre 1 a 3 años será el</w:t>
      </w:r>
      <w:r w:rsidR="00A10A90">
        <w:rPr>
          <w:rFonts w:ascii="Arial" w:hAnsi="Arial" w:cs="Arial"/>
          <w:sz w:val="22"/>
          <w:lang w:val="es-AR"/>
        </w:rPr>
        <w:t xml:space="preserve"> período de tiempo necesario de </w:t>
      </w:r>
      <w:r w:rsidR="00EE2000" w:rsidRPr="00ED1648">
        <w:rPr>
          <w:rFonts w:ascii="Arial" w:hAnsi="Arial" w:cs="Arial"/>
          <w:sz w:val="22"/>
          <w:lang w:val="es-AR"/>
        </w:rPr>
        <w:t>retorno sobre la inversión en Inteligencia A</w:t>
      </w:r>
      <w:r w:rsidR="00A10A90">
        <w:rPr>
          <w:rFonts w:ascii="Arial" w:hAnsi="Arial" w:cs="Arial"/>
          <w:sz w:val="22"/>
          <w:lang w:val="es-AR"/>
        </w:rPr>
        <w:t xml:space="preserve">rtificial; </w:t>
      </w:r>
      <w:r w:rsidR="009A27C4" w:rsidRPr="00ED1648">
        <w:rPr>
          <w:rFonts w:ascii="Arial" w:hAnsi="Arial" w:cs="Arial"/>
          <w:sz w:val="22"/>
          <w:lang w:val="es-AR"/>
        </w:rPr>
        <w:t xml:space="preserve">60% </w:t>
      </w:r>
      <w:r w:rsidR="003C397F" w:rsidRPr="00ED1648">
        <w:rPr>
          <w:rFonts w:ascii="Arial" w:hAnsi="Arial" w:cs="Arial"/>
          <w:sz w:val="22"/>
          <w:lang w:val="es-AR"/>
        </w:rPr>
        <w:t xml:space="preserve">reconoce </w:t>
      </w:r>
      <w:r w:rsidR="008957D5" w:rsidRPr="00ED1648">
        <w:rPr>
          <w:rFonts w:ascii="Arial" w:hAnsi="Arial" w:cs="Arial"/>
          <w:sz w:val="22"/>
          <w:lang w:val="es-AR"/>
        </w:rPr>
        <w:t>que está probando la Inteligencia A</w:t>
      </w:r>
      <w:r w:rsidR="009A27C4" w:rsidRPr="00ED1648">
        <w:rPr>
          <w:rFonts w:ascii="Arial" w:hAnsi="Arial" w:cs="Arial"/>
          <w:sz w:val="22"/>
          <w:lang w:val="es-AR"/>
        </w:rPr>
        <w:t xml:space="preserve">rtificial en </w:t>
      </w:r>
      <w:r w:rsidR="00E62FC6">
        <w:rPr>
          <w:rFonts w:ascii="Arial" w:hAnsi="Arial" w:cs="Arial"/>
          <w:sz w:val="22"/>
          <w:lang w:val="es-AR"/>
        </w:rPr>
        <w:t>algunos</w:t>
      </w:r>
      <w:r w:rsidR="00987FC9" w:rsidRPr="006B4A13">
        <w:rPr>
          <w:rFonts w:ascii="Arial" w:hAnsi="Arial" w:cs="Arial"/>
          <w:sz w:val="22"/>
          <w:lang w:val="es-AR"/>
        </w:rPr>
        <w:t xml:space="preserve"> </w:t>
      </w:r>
      <w:r w:rsidR="009A27C4" w:rsidRPr="00ED1648">
        <w:rPr>
          <w:rFonts w:ascii="Arial" w:hAnsi="Arial" w:cs="Arial"/>
          <w:sz w:val="22"/>
          <w:lang w:val="es-AR"/>
        </w:rPr>
        <w:t>procesos.</w:t>
      </w:r>
      <w:r w:rsidR="009A27C4" w:rsidRPr="009A27C4">
        <w:rPr>
          <w:rFonts w:ascii="Arial" w:hAnsi="Arial" w:cs="Arial"/>
          <w:sz w:val="22"/>
          <w:lang w:val="es-AR"/>
        </w:rPr>
        <w:t xml:space="preserve"> </w:t>
      </w:r>
    </w:p>
    <w:p w14:paraId="5454149D" w14:textId="77777777" w:rsidR="007B5AC3" w:rsidRDefault="007B5AC3" w:rsidP="00BD1C05">
      <w:pPr>
        <w:pStyle w:val="NormalWeb"/>
        <w:spacing w:before="0" w:beforeAutospacing="0" w:after="0" w:afterAutospacing="0"/>
        <w:jc w:val="both"/>
        <w:rPr>
          <w:rFonts w:ascii="Arial" w:hAnsi="Arial" w:cs="Arial"/>
          <w:sz w:val="22"/>
          <w:lang w:val="es-AR"/>
        </w:rPr>
      </w:pPr>
    </w:p>
    <w:p w14:paraId="3B0B127E" w14:textId="701B0D7E" w:rsidR="003618DE" w:rsidRDefault="007B5AC3" w:rsidP="00BD1C05">
      <w:pPr>
        <w:pStyle w:val="NormalWeb"/>
        <w:spacing w:before="0" w:beforeAutospacing="0" w:after="0" w:afterAutospacing="0"/>
        <w:jc w:val="both"/>
        <w:rPr>
          <w:rFonts w:ascii="Arial" w:hAnsi="Arial" w:cs="Arial"/>
          <w:sz w:val="22"/>
          <w:szCs w:val="22"/>
          <w:lang w:val="es-AR"/>
        </w:rPr>
      </w:pPr>
      <w:r w:rsidRPr="007B5AC3">
        <w:rPr>
          <w:rFonts w:ascii="Arial" w:hAnsi="Arial" w:cs="Arial"/>
          <w:b/>
          <w:sz w:val="22"/>
          <w:szCs w:val="22"/>
          <w:u w:val="single"/>
          <w:lang w:val="es-AR"/>
        </w:rPr>
        <w:t>Puestos:</w:t>
      </w:r>
      <w:r>
        <w:rPr>
          <w:rFonts w:ascii="Arial" w:hAnsi="Arial" w:cs="Arial"/>
          <w:sz w:val="22"/>
          <w:szCs w:val="22"/>
          <w:lang w:val="es-AR"/>
        </w:rPr>
        <w:t xml:space="preserve"> </w:t>
      </w:r>
      <w:r w:rsidR="009A27C4" w:rsidRPr="007B5AC3">
        <w:rPr>
          <w:rFonts w:ascii="Arial" w:hAnsi="Arial" w:cs="Arial"/>
          <w:sz w:val="22"/>
          <w:szCs w:val="22"/>
          <w:lang w:val="es-AR"/>
        </w:rPr>
        <w:t>80%</w:t>
      </w:r>
      <w:r w:rsidR="009A27C4">
        <w:rPr>
          <w:rFonts w:ascii="Arial" w:hAnsi="Arial" w:cs="Arial"/>
          <w:b/>
          <w:sz w:val="32"/>
          <w:szCs w:val="32"/>
          <w:lang w:val="es-AR"/>
        </w:rPr>
        <w:t xml:space="preserve"> </w:t>
      </w:r>
      <w:r w:rsidR="00EE2000">
        <w:rPr>
          <w:rFonts w:ascii="Arial" w:hAnsi="Arial" w:cs="Arial"/>
          <w:sz w:val="22"/>
          <w:szCs w:val="22"/>
          <w:lang w:val="es-AR"/>
        </w:rPr>
        <w:t>indica que la I</w:t>
      </w:r>
      <w:r w:rsidR="009A27C4">
        <w:rPr>
          <w:rFonts w:ascii="Arial" w:hAnsi="Arial" w:cs="Arial"/>
          <w:sz w:val="22"/>
          <w:szCs w:val="22"/>
          <w:lang w:val="es-AR"/>
        </w:rPr>
        <w:t>nteligencia</w:t>
      </w:r>
      <w:r w:rsidR="00EE2000">
        <w:rPr>
          <w:rFonts w:ascii="Arial" w:hAnsi="Arial" w:cs="Arial"/>
          <w:sz w:val="22"/>
          <w:szCs w:val="22"/>
          <w:lang w:val="es-AR"/>
        </w:rPr>
        <w:t xml:space="preserve"> Artificial y la R</w:t>
      </w:r>
      <w:r w:rsidR="009A27C4">
        <w:rPr>
          <w:rFonts w:ascii="Arial" w:hAnsi="Arial" w:cs="Arial"/>
          <w:sz w:val="22"/>
          <w:szCs w:val="22"/>
          <w:lang w:val="es-AR"/>
        </w:rPr>
        <w:t>obótica crearán más puestos de trabajo que los que eliminará.</w:t>
      </w:r>
    </w:p>
    <w:p w14:paraId="18F7AD59" w14:textId="77777777" w:rsidR="003C397F" w:rsidRDefault="003C397F" w:rsidP="00BD1C05">
      <w:pPr>
        <w:pStyle w:val="NormalWeb"/>
        <w:spacing w:before="0" w:beforeAutospacing="0" w:after="0" w:afterAutospacing="0"/>
        <w:jc w:val="both"/>
        <w:rPr>
          <w:rFonts w:ascii="Arial" w:hAnsi="Arial" w:cs="Arial"/>
          <w:sz w:val="22"/>
          <w:szCs w:val="22"/>
          <w:lang w:val="es-AR"/>
        </w:rPr>
      </w:pPr>
    </w:p>
    <w:p w14:paraId="70C1F10B" w14:textId="5FAE525B" w:rsidR="003C397F" w:rsidRPr="00882452" w:rsidRDefault="002D0F18" w:rsidP="00BD1C05">
      <w:pPr>
        <w:pStyle w:val="NormalWeb"/>
        <w:spacing w:before="0" w:beforeAutospacing="0" w:after="0" w:afterAutospacing="0"/>
        <w:jc w:val="both"/>
        <w:rPr>
          <w:rFonts w:ascii="Arial" w:hAnsi="Arial" w:cs="Arial"/>
          <w:sz w:val="22"/>
          <w:lang w:val="es-AR"/>
        </w:rPr>
      </w:pPr>
      <w:r w:rsidRPr="00BD1C05">
        <w:rPr>
          <w:rFonts w:ascii="Arial" w:hAnsi="Arial" w:cs="Arial"/>
          <w:b/>
          <w:sz w:val="22"/>
          <w:szCs w:val="22"/>
          <w:u w:val="single"/>
          <w:lang w:val="es-AR"/>
        </w:rPr>
        <w:t>Sector</w:t>
      </w:r>
      <w:r w:rsidRPr="00BD1C05">
        <w:rPr>
          <w:rFonts w:ascii="Arial" w:hAnsi="Arial" w:cs="Arial"/>
          <w:sz w:val="22"/>
          <w:szCs w:val="22"/>
          <w:u w:val="single"/>
          <w:lang w:val="es-AR"/>
        </w:rPr>
        <w:t>:</w:t>
      </w:r>
      <w:r>
        <w:rPr>
          <w:rFonts w:ascii="Arial" w:hAnsi="Arial" w:cs="Arial"/>
          <w:sz w:val="22"/>
          <w:szCs w:val="22"/>
          <w:lang w:val="es-AR"/>
        </w:rPr>
        <w:t xml:space="preserve"> </w:t>
      </w:r>
      <w:r w:rsidR="003C397F">
        <w:rPr>
          <w:rFonts w:ascii="Arial" w:hAnsi="Arial" w:cs="Arial"/>
          <w:sz w:val="22"/>
          <w:szCs w:val="22"/>
          <w:lang w:val="es-AR"/>
        </w:rPr>
        <w:t xml:space="preserve">72% dice que son más disruptivos en su sector que sus competidores. </w:t>
      </w:r>
    </w:p>
    <w:p w14:paraId="46677CDF" w14:textId="77777777" w:rsidR="000A2685" w:rsidRDefault="000A2685" w:rsidP="00BD1C05">
      <w:pPr>
        <w:spacing w:before="0" w:after="0"/>
        <w:jc w:val="both"/>
        <w:rPr>
          <w:rFonts w:ascii="Arial" w:hAnsi="Arial" w:cs="Arial"/>
          <w:b/>
          <w:color w:val="auto"/>
          <w:sz w:val="24"/>
          <w:szCs w:val="24"/>
          <w:u w:val="single"/>
          <w:lang w:val="es-AR"/>
        </w:rPr>
      </w:pPr>
    </w:p>
    <w:p w14:paraId="533B32F1" w14:textId="6CABC7B1" w:rsidR="00A10A90" w:rsidRPr="00886E50" w:rsidRDefault="002D0F18" w:rsidP="00886E50">
      <w:pPr>
        <w:spacing w:before="0" w:after="0"/>
        <w:jc w:val="both"/>
        <w:rPr>
          <w:rFonts w:ascii="Arial" w:hAnsi="Arial" w:cs="Arial"/>
          <w:color w:val="auto"/>
          <w:sz w:val="22"/>
          <w:lang w:val="es-AR"/>
        </w:rPr>
      </w:pPr>
      <w:r w:rsidRPr="00BD1C05">
        <w:rPr>
          <w:rFonts w:ascii="Arial" w:hAnsi="Arial" w:cs="Arial"/>
          <w:b/>
          <w:color w:val="auto"/>
          <w:sz w:val="22"/>
          <w:u w:val="single"/>
          <w:lang w:val="es-AR"/>
        </w:rPr>
        <w:t>Innovación</w:t>
      </w:r>
      <w:r w:rsidRPr="00BD1C05">
        <w:rPr>
          <w:rFonts w:ascii="Arial" w:hAnsi="Arial" w:cs="Arial"/>
          <w:color w:val="auto"/>
          <w:sz w:val="22"/>
          <w:u w:val="single"/>
          <w:lang w:val="es-AR"/>
        </w:rPr>
        <w:t>:</w:t>
      </w:r>
      <w:r w:rsidRPr="00BD1C05">
        <w:rPr>
          <w:rFonts w:ascii="Arial" w:hAnsi="Arial" w:cs="Arial"/>
          <w:color w:val="auto"/>
          <w:sz w:val="22"/>
          <w:lang w:val="es-AR"/>
        </w:rPr>
        <w:t xml:space="preserve"> 74% quiere empoderar a sus</w:t>
      </w:r>
      <w:r w:rsidR="00A10A90">
        <w:rPr>
          <w:rFonts w:ascii="Arial" w:hAnsi="Arial" w:cs="Arial"/>
          <w:color w:val="auto"/>
          <w:sz w:val="22"/>
          <w:lang w:val="es-AR"/>
        </w:rPr>
        <w:t xml:space="preserve"> empleados para que innoven; y el 66% celebra</w:t>
      </w:r>
      <w:r w:rsidRPr="00BD1C05">
        <w:rPr>
          <w:rFonts w:ascii="Arial" w:hAnsi="Arial" w:cs="Arial"/>
          <w:color w:val="auto"/>
          <w:sz w:val="22"/>
          <w:lang w:val="es-AR"/>
        </w:rPr>
        <w:t xml:space="preserve"> las iniciativas de innovación no exitosas. </w:t>
      </w:r>
    </w:p>
    <w:p w14:paraId="42D99414" w14:textId="77777777" w:rsidR="006B4A13" w:rsidRDefault="006B4A13" w:rsidP="00A3104A">
      <w:pPr>
        <w:spacing w:before="0" w:after="0"/>
        <w:rPr>
          <w:rFonts w:ascii="Arial" w:hAnsi="Arial" w:cs="Arial"/>
          <w:b/>
          <w:color w:val="auto"/>
          <w:sz w:val="24"/>
          <w:szCs w:val="24"/>
          <w:u w:val="single"/>
          <w:lang w:val="es-AR"/>
        </w:rPr>
      </w:pPr>
    </w:p>
    <w:p w14:paraId="7088D0D6" w14:textId="77777777" w:rsidR="00E20430" w:rsidRPr="009A27C4" w:rsidRDefault="00E20430" w:rsidP="00EE2000">
      <w:pPr>
        <w:spacing w:before="0" w:after="0"/>
        <w:jc w:val="center"/>
        <w:rPr>
          <w:rFonts w:ascii="Arial" w:hAnsi="Arial" w:cs="Arial"/>
          <w:b/>
          <w:color w:val="auto"/>
          <w:sz w:val="24"/>
          <w:szCs w:val="24"/>
          <w:u w:val="single"/>
          <w:lang w:val="es-AR"/>
        </w:rPr>
      </w:pPr>
      <w:r w:rsidRPr="009A27C4">
        <w:rPr>
          <w:rFonts w:ascii="Arial" w:hAnsi="Arial" w:cs="Arial"/>
          <w:b/>
          <w:color w:val="auto"/>
          <w:sz w:val="24"/>
          <w:szCs w:val="24"/>
          <w:u w:val="single"/>
          <w:lang w:val="es-AR"/>
        </w:rPr>
        <w:t>La organización resiliente</w:t>
      </w:r>
    </w:p>
    <w:p w14:paraId="569E9ED1" w14:textId="77777777" w:rsidR="00E20430" w:rsidRDefault="00E20430" w:rsidP="00E20430">
      <w:pPr>
        <w:spacing w:before="0" w:after="0"/>
        <w:rPr>
          <w:rFonts w:ascii="Arial" w:hAnsi="Arial" w:cs="Arial"/>
          <w:color w:val="auto"/>
          <w:sz w:val="22"/>
          <w:u w:val="single"/>
          <w:lang w:val="es-AR"/>
        </w:rPr>
      </w:pPr>
    </w:p>
    <w:p w14:paraId="605F7C3E" w14:textId="3D9A610C" w:rsidR="003618DE" w:rsidRPr="007B5AC3" w:rsidRDefault="007B5AC3" w:rsidP="00A10A90">
      <w:pPr>
        <w:spacing w:before="0" w:after="0"/>
        <w:jc w:val="both"/>
        <w:rPr>
          <w:rFonts w:ascii="Arial" w:hAnsi="Arial" w:cs="Arial"/>
          <w:color w:val="auto"/>
          <w:sz w:val="22"/>
          <w:lang w:val="es-AR"/>
        </w:rPr>
      </w:pPr>
      <w:r w:rsidRPr="007B5AC3">
        <w:rPr>
          <w:rFonts w:ascii="Arial" w:hAnsi="Arial" w:cs="Arial"/>
          <w:b/>
          <w:color w:val="auto"/>
          <w:sz w:val="22"/>
          <w:u w:val="single"/>
          <w:lang w:val="es-AR"/>
        </w:rPr>
        <w:t>Seguridad:</w:t>
      </w:r>
      <w:r>
        <w:rPr>
          <w:rFonts w:ascii="Arial" w:hAnsi="Arial" w:cs="Arial"/>
          <w:color w:val="auto"/>
          <w:sz w:val="22"/>
          <w:lang w:val="es-AR"/>
        </w:rPr>
        <w:t xml:space="preserve"> </w:t>
      </w:r>
      <w:r w:rsidR="002255B1" w:rsidRPr="007B5AC3">
        <w:rPr>
          <w:rFonts w:ascii="Arial" w:hAnsi="Arial" w:cs="Arial"/>
          <w:color w:val="auto"/>
          <w:sz w:val="22"/>
          <w:lang w:val="es-AR"/>
        </w:rPr>
        <w:t xml:space="preserve">68% </w:t>
      </w:r>
      <w:r w:rsidR="00EE2000">
        <w:rPr>
          <w:rFonts w:ascii="Arial" w:hAnsi="Arial" w:cs="Arial"/>
          <w:color w:val="auto"/>
          <w:sz w:val="22"/>
          <w:lang w:val="es-AR"/>
        </w:rPr>
        <w:t xml:space="preserve">expresa </w:t>
      </w:r>
      <w:r w:rsidR="002255B1" w:rsidRPr="007B5AC3">
        <w:rPr>
          <w:rFonts w:ascii="Arial" w:hAnsi="Arial" w:cs="Arial"/>
          <w:color w:val="auto"/>
          <w:sz w:val="22"/>
          <w:lang w:val="es-AR"/>
        </w:rPr>
        <w:t xml:space="preserve">que la seguridad de la información </w:t>
      </w:r>
      <w:r w:rsidR="008957D5">
        <w:rPr>
          <w:rFonts w:ascii="Arial" w:hAnsi="Arial" w:cs="Arial"/>
          <w:color w:val="auto"/>
          <w:sz w:val="22"/>
          <w:lang w:val="es-AR"/>
        </w:rPr>
        <w:t>es una función estratégica y un</w:t>
      </w:r>
      <w:r w:rsidR="002D0F18">
        <w:rPr>
          <w:rFonts w:ascii="Arial" w:hAnsi="Arial" w:cs="Arial"/>
          <w:color w:val="auto"/>
          <w:sz w:val="22"/>
          <w:lang w:val="es-AR"/>
        </w:rPr>
        <w:t>a</w:t>
      </w:r>
      <w:r w:rsidR="002255B1" w:rsidRPr="007B5AC3">
        <w:rPr>
          <w:rFonts w:ascii="Arial" w:hAnsi="Arial" w:cs="Arial"/>
          <w:color w:val="auto"/>
          <w:sz w:val="22"/>
          <w:lang w:val="es-AR"/>
        </w:rPr>
        <w:t xml:space="preserve"> potencial fuente de ventaja competitiva.</w:t>
      </w:r>
    </w:p>
    <w:p w14:paraId="4A7B2DBE" w14:textId="77777777" w:rsidR="00EE2000" w:rsidRDefault="00EE2000" w:rsidP="00A10A90">
      <w:pPr>
        <w:spacing w:before="0" w:after="0"/>
        <w:jc w:val="both"/>
        <w:rPr>
          <w:rFonts w:ascii="Arial" w:hAnsi="Arial" w:cs="Arial"/>
          <w:b/>
          <w:color w:val="auto"/>
          <w:sz w:val="22"/>
          <w:u w:val="single"/>
          <w:lang w:val="es-AR"/>
        </w:rPr>
      </w:pPr>
    </w:p>
    <w:p w14:paraId="61015161" w14:textId="4056F4EF" w:rsidR="002255B1" w:rsidRPr="007B5AC3" w:rsidRDefault="007B5AC3" w:rsidP="00A10A90">
      <w:pPr>
        <w:spacing w:before="0" w:after="0"/>
        <w:jc w:val="both"/>
        <w:rPr>
          <w:rFonts w:ascii="Arial" w:hAnsi="Arial" w:cs="Arial"/>
          <w:color w:val="auto"/>
          <w:sz w:val="22"/>
          <w:lang w:val="es-AR"/>
        </w:rPr>
      </w:pPr>
      <w:r w:rsidRPr="00225908">
        <w:rPr>
          <w:rFonts w:ascii="Arial" w:hAnsi="Arial" w:cs="Arial"/>
          <w:b/>
          <w:color w:val="auto"/>
          <w:sz w:val="22"/>
          <w:u w:val="single"/>
          <w:lang w:val="es-AR"/>
        </w:rPr>
        <w:t>Ataque</w:t>
      </w:r>
      <w:r w:rsidRPr="00225908">
        <w:rPr>
          <w:rFonts w:ascii="Arial" w:hAnsi="Arial" w:cs="Arial"/>
          <w:color w:val="auto"/>
          <w:sz w:val="22"/>
          <w:lang w:val="es-AR"/>
        </w:rPr>
        <w:t xml:space="preserve">: </w:t>
      </w:r>
      <w:r w:rsidR="002255B1" w:rsidRPr="00225908">
        <w:rPr>
          <w:rFonts w:ascii="Arial" w:hAnsi="Arial" w:cs="Arial"/>
          <w:color w:val="auto"/>
          <w:sz w:val="22"/>
          <w:lang w:val="es-AR"/>
        </w:rPr>
        <w:t>64%</w:t>
      </w:r>
      <w:r w:rsidR="00EE2000" w:rsidRPr="00225908">
        <w:rPr>
          <w:rFonts w:ascii="Arial" w:hAnsi="Arial" w:cs="Arial"/>
          <w:color w:val="auto"/>
          <w:sz w:val="22"/>
          <w:lang w:val="es-AR"/>
        </w:rPr>
        <w:t xml:space="preserve"> sostiene </w:t>
      </w:r>
      <w:r w:rsidR="002255B1" w:rsidRPr="00225908">
        <w:rPr>
          <w:rFonts w:ascii="Arial" w:hAnsi="Arial" w:cs="Arial"/>
          <w:color w:val="auto"/>
          <w:sz w:val="22"/>
          <w:lang w:val="es-AR"/>
        </w:rPr>
        <w:t>que es necesario pensar</w:t>
      </w:r>
      <w:r w:rsidR="00225908" w:rsidRPr="006B4A13">
        <w:rPr>
          <w:rFonts w:ascii="Arial" w:hAnsi="Arial" w:cs="Arial"/>
          <w:color w:val="auto"/>
          <w:sz w:val="22"/>
          <w:lang w:val="es-AR"/>
        </w:rPr>
        <w:t xml:space="preserve"> “</w:t>
      </w:r>
      <w:r w:rsidR="002255B1" w:rsidRPr="00225908">
        <w:rPr>
          <w:rFonts w:ascii="Arial" w:hAnsi="Arial" w:cs="Arial"/>
          <w:color w:val="auto"/>
          <w:sz w:val="22"/>
          <w:lang w:val="es-AR"/>
        </w:rPr>
        <w:t>cuándo</w:t>
      </w:r>
      <w:r w:rsidR="00225908" w:rsidRPr="006B4A13">
        <w:rPr>
          <w:rFonts w:ascii="Arial" w:hAnsi="Arial" w:cs="Arial"/>
          <w:color w:val="auto"/>
          <w:sz w:val="22"/>
          <w:lang w:val="es-AR"/>
        </w:rPr>
        <w:t>”</w:t>
      </w:r>
      <w:r w:rsidR="002255B1" w:rsidRPr="00225908">
        <w:rPr>
          <w:rFonts w:ascii="Arial" w:hAnsi="Arial" w:cs="Arial"/>
          <w:color w:val="auto"/>
          <w:sz w:val="22"/>
          <w:lang w:val="es-AR"/>
        </w:rPr>
        <w:t xml:space="preserve"> la organización puede ser víctima de un ataque cibernético</w:t>
      </w:r>
      <w:r w:rsidR="00225908" w:rsidRPr="006B4A13">
        <w:rPr>
          <w:rFonts w:ascii="Arial" w:hAnsi="Arial" w:cs="Arial"/>
          <w:color w:val="auto"/>
          <w:sz w:val="22"/>
          <w:lang w:val="es-AR"/>
        </w:rPr>
        <w:t xml:space="preserve"> y no </w:t>
      </w:r>
      <w:r w:rsidR="007C1A09">
        <w:rPr>
          <w:rFonts w:ascii="Arial" w:hAnsi="Arial" w:cs="Arial"/>
          <w:color w:val="auto"/>
          <w:sz w:val="22"/>
          <w:lang w:val="es-AR"/>
        </w:rPr>
        <w:t>si es factible que suceda</w:t>
      </w:r>
      <w:r w:rsidR="00875630">
        <w:rPr>
          <w:rFonts w:ascii="Arial" w:hAnsi="Arial" w:cs="Arial"/>
          <w:color w:val="auto"/>
          <w:sz w:val="22"/>
          <w:lang w:val="es-AR"/>
        </w:rPr>
        <w:t>.</w:t>
      </w:r>
    </w:p>
    <w:p w14:paraId="7296A51E" w14:textId="77777777" w:rsidR="00EE2000" w:rsidRDefault="00EE2000" w:rsidP="00A10A90">
      <w:pPr>
        <w:spacing w:before="0" w:after="0"/>
        <w:jc w:val="both"/>
        <w:rPr>
          <w:rFonts w:ascii="Arial" w:hAnsi="Arial" w:cs="Arial"/>
          <w:b/>
          <w:color w:val="auto"/>
          <w:sz w:val="22"/>
          <w:u w:val="single"/>
          <w:lang w:val="es-AR"/>
        </w:rPr>
      </w:pPr>
    </w:p>
    <w:p w14:paraId="324F4092" w14:textId="439BA076" w:rsidR="002255B1" w:rsidRDefault="007B5AC3" w:rsidP="00A10A90">
      <w:pPr>
        <w:spacing w:before="0" w:after="0"/>
        <w:jc w:val="both"/>
        <w:rPr>
          <w:rFonts w:ascii="Arial" w:hAnsi="Arial" w:cs="Arial"/>
          <w:color w:val="auto"/>
          <w:sz w:val="22"/>
          <w:lang w:val="es-AR"/>
        </w:rPr>
      </w:pPr>
      <w:r w:rsidRPr="007B5AC3">
        <w:rPr>
          <w:rFonts w:ascii="Arial" w:hAnsi="Arial" w:cs="Arial"/>
          <w:b/>
          <w:color w:val="auto"/>
          <w:sz w:val="22"/>
          <w:u w:val="single"/>
          <w:lang w:val="es-AR"/>
        </w:rPr>
        <w:t>Prepararse:</w:t>
      </w:r>
      <w:r>
        <w:rPr>
          <w:rFonts w:ascii="Arial" w:hAnsi="Arial" w:cs="Arial"/>
          <w:color w:val="auto"/>
          <w:sz w:val="22"/>
          <w:lang w:val="es-AR"/>
        </w:rPr>
        <w:t xml:space="preserve"> </w:t>
      </w:r>
      <w:r w:rsidR="002255B1" w:rsidRPr="007B5AC3">
        <w:rPr>
          <w:rFonts w:ascii="Arial" w:hAnsi="Arial" w:cs="Arial"/>
          <w:color w:val="auto"/>
          <w:sz w:val="22"/>
          <w:lang w:val="es-AR"/>
        </w:rPr>
        <w:t xml:space="preserve">70% </w:t>
      </w:r>
      <w:r w:rsidR="00EE2000">
        <w:rPr>
          <w:rFonts w:ascii="Arial" w:hAnsi="Arial" w:cs="Arial"/>
          <w:color w:val="auto"/>
          <w:sz w:val="22"/>
          <w:lang w:val="es-AR"/>
        </w:rPr>
        <w:t xml:space="preserve">afirma estar bien preparado </w:t>
      </w:r>
      <w:r w:rsidR="002255B1" w:rsidRPr="007B5AC3">
        <w:rPr>
          <w:rFonts w:ascii="Arial" w:hAnsi="Arial" w:cs="Arial"/>
          <w:color w:val="auto"/>
          <w:sz w:val="22"/>
          <w:lang w:val="es-AR"/>
        </w:rPr>
        <w:t>para enfrentar un ataque cibernético.</w:t>
      </w:r>
    </w:p>
    <w:p w14:paraId="53E6614D" w14:textId="77777777" w:rsidR="002D0F18" w:rsidRDefault="002D0F18" w:rsidP="00A10A90">
      <w:pPr>
        <w:spacing w:before="0" w:after="0"/>
        <w:jc w:val="both"/>
        <w:rPr>
          <w:rFonts w:ascii="Arial" w:hAnsi="Arial" w:cs="Arial"/>
          <w:color w:val="auto"/>
          <w:sz w:val="22"/>
          <w:lang w:val="es-AR"/>
        </w:rPr>
      </w:pPr>
    </w:p>
    <w:p w14:paraId="482FA4DC" w14:textId="3E3215E2" w:rsidR="002D0F18" w:rsidRPr="007B5AC3" w:rsidRDefault="002D0F18" w:rsidP="00A10A90">
      <w:pPr>
        <w:spacing w:before="0" w:after="0"/>
        <w:jc w:val="both"/>
        <w:rPr>
          <w:rFonts w:ascii="Arial" w:hAnsi="Arial" w:cs="Arial"/>
          <w:color w:val="auto"/>
          <w:sz w:val="22"/>
          <w:lang w:val="es-AR"/>
        </w:rPr>
      </w:pPr>
      <w:r w:rsidRPr="00A10A90">
        <w:rPr>
          <w:rFonts w:ascii="Arial" w:hAnsi="Arial" w:cs="Arial"/>
          <w:b/>
          <w:color w:val="auto"/>
          <w:sz w:val="22"/>
          <w:u w:val="single"/>
          <w:lang w:val="es-AR"/>
        </w:rPr>
        <w:t>Capacitación</w:t>
      </w:r>
      <w:r>
        <w:rPr>
          <w:rFonts w:ascii="Arial" w:hAnsi="Arial" w:cs="Arial"/>
          <w:color w:val="auto"/>
          <w:sz w:val="22"/>
          <w:lang w:val="es-AR"/>
        </w:rPr>
        <w:t>: 64% considera brindar capacitación sobre las nue</w:t>
      </w:r>
      <w:r w:rsidR="00225908">
        <w:rPr>
          <w:rFonts w:ascii="Arial" w:hAnsi="Arial" w:cs="Arial"/>
          <w:color w:val="auto"/>
          <w:sz w:val="22"/>
          <w:lang w:val="es-AR"/>
        </w:rPr>
        <w:t>vas capacidades digitales al 20% -</w:t>
      </w:r>
      <w:r>
        <w:rPr>
          <w:rFonts w:ascii="Arial" w:hAnsi="Arial" w:cs="Arial"/>
          <w:color w:val="auto"/>
          <w:sz w:val="22"/>
          <w:lang w:val="es-AR"/>
        </w:rPr>
        <w:t xml:space="preserve">40% del personal de su organización. </w:t>
      </w:r>
    </w:p>
    <w:p w14:paraId="735D2BE0" w14:textId="5341DC14" w:rsidR="00EE2000" w:rsidRPr="007B5AC3" w:rsidRDefault="00EE2000" w:rsidP="00A10A90">
      <w:pPr>
        <w:spacing w:before="0" w:after="0"/>
        <w:jc w:val="both"/>
        <w:rPr>
          <w:rFonts w:ascii="Arial" w:hAnsi="Arial" w:cs="Arial"/>
          <w:color w:val="auto"/>
          <w:sz w:val="22"/>
          <w:lang w:val="es-AR"/>
        </w:rPr>
      </w:pPr>
    </w:p>
    <w:p w14:paraId="0FFAEE61" w14:textId="1C86F493" w:rsidR="002255B1" w:rsidRPr="007B5AC3" w:rsidRDefault="007B5AC3" w:rsidP="00A10A90">
      <w:pPr>
        <w:spacing w:before="0" w:after="0"/>
        <w:jc w:val="both"/>
        <w:rPr>
          <w:rFonts w:ascii="Arial" w:hAnsi="Arial" w:cs="Arial"/>
          <w:color w:val="auto"/>
          <w:sz w:val="22"/>
          <w:lang w:val="es-AR"/>
        </w:rPr>
      </w:pPr>
      <w:r w:rsidRPr="00ED1648">
        <w:rPr>
          <w:rFonts w:ascii="Arial" w:hAnsi="Arial" w:cs="Arial"/>
          <w:b/>
          <w:color w:val="auto"/>
          <w:sz w:val="22"/>
          <w:u w:val="single"/>
          <w:lang w:val="es-AR"/>
        </w:rPr>
        <w:t>Asociarse:</w:t>
      </w:r>
      <w:r w:rsidRPr="00ED1648">
        <w:rPr>
          <w:rFonts w:ascii="Arial" w:hAnsi="Arial" w:cs="Arial"/>
          <w:color w:val="auto"/>
          <w:sz w:val="22"/>
          <w:lang w:val="es-AR"/>
        </w:rPr>
        <w:t xml:space="preserve"> </w:t>
      </w:r>
      <w:r w:rsidR="00B841E1" w:rsidRPr="00ED1648">
        <w:rPr>
          <w:rFonts w:ascii="Arial" w:hAnsi="Arial" w:cs="Arial"/>
          <w:color w:val="auto"/>
          <w:sz w:val="22"/>
          <w:lang w:val="es-AR"/>
        </w:rPr>
        <w:t>68%</w:t>
      </w:r>
      <w:r w:rsidR="00EE2000" w:rsidRPr="00ED1648">
        <w:rPr>
          <w:rFonts w:ascii="Arial" w:hAnsi="Arial" w:cs="Arial"/>
          <w:color w:val="auto"/>
          <w:sz w:val="22"/>
          <w:lang w:val="es-AR"/>
        </w:rPr>
        <w:t xml:space="preserve"> dice que para lograr</w:t>
      </w:r>
      <w:r w:rsidR="00B841E1" w:rsidRPr="00ED1648">
        <w:rPr>
          <w:rFonts w:ascii="Arial" w:hAnsi="Arial" w:cs="Arial"/>
          <w:color w:val="auto"/>
          <w:sz w:val="22"/>
          <w:lang w:val="es-AR"/>
        </w:rPr>
        <w:t xml:space="preserve"> sus objetivos de crecimiento buscará </w:t>
      </w:r>
      <w:r w:rsidR="008957D5" w:rsidRPr="00ED1648">
        <w:rPr>
          <w:rFonts w:ascii="Arial" w:hAnsi="Arial" w:cs="Arial"/>
          <w:color w:val="auto"/>
          <w:sz w:val="22"/>
          <w:lang w:val="es-AR"/>
        </w:rPr>
        <w:t xml:space="preserve">en los próximos 3 años </w:t>
      </w:r>
      <w:r w:rsidR="00B841E1" w:rsidRPr="00ED1648">
        <w:rPr>
          <w:rFonts w:ascii="Arial" w:hAnsi="Arial" w:cs="Arial"/>
          <w:color w:val="auto"/>
          <w:sz w:val="22"/>
          <w:lang w:val="es-AR"/>
        </w:rPr>
        <w:t>unirse a asociaciones de la industria centradas en el desarrollo de tecnologías in</w:t>
      </w:r>
      <w:r w:rsidR="008957D5" w:rsidRPr="00ED1648">
        <w:rPr>
          <w:rFonts w:ascii="Arial" w:hAnsi="Arial" w:cs="Arial"/>
          <w:color w:val="auto"/>
          <w:sz w:val="22"/>
          <w:lang w:val="es-AR"/>
        </w:rPr>
        <w:t>novadoras</w:t>
      </w:r>
      <w:r w:rsidR="00ED1648">
        <w:rPr>
          <w:rFonts w:ascii="Arial" w:hAnsi="Arial" w:cs="Arial"/>
          <w:color w:val="auto"/>
          <w:sz w:val="22"/>
          <w:lang w:val="es-AR"/>
        </w:rPr>
        <w:t xml:space="preserve">; </w:t>
      </w:r>
      <w:r w:rsidR="00ED1648" w:rsidRPr="00ED1648">
        <w:rPr>
          <w:rFonts w:ascii="Arial" w:hAnsi="Arial" w:cs="Arial"/>
          <w:color w:val="auto"/>
          <w:sz w:val="22"/>
          <w:lang w:val="es-AR"/>
        </w:rPr>
        <w:t>64% implementar programas aceleradore</w:t>
      </w:r>
      <w:r w:rsidR="00605BA7">
        <w:rPr>
          <w:rFonts w:ascii="Arial" w:hAnsi="Arial" w:cs="Arial"/>
          <w:color w:val="auto"/>
          <w:sz w:val="22"/>
          <w:lang w:val="es-AR"/>
        </w:rPr>
        <w:t>s o incubadores para start-ups así como</w:t>
      </w:r>
      <w:r w:rsidR="00ED1648" w:rsidRPr="00ED1648">
        <w:rPr>
          <w:rFonts w:ascii="Arial" w:hAnsi="Arial" w:cs="Arial"/>
          <w:color w:val="auto"/>
          <w:sz w:val="22"/>
          <w:lang w:val="es-AR"/>
        </w:rPr>
        <w:t xml:space="preserve"> asociarse con proveedores de datos independientes; y 62% colaborar con start-ups innovadoras (como por ejemplo, firmas tecnológicas enfocadas en las fi</w:t>
      </w:r>
      <w:r w:rsidR="00605BA7">
        <w:rPr>
          <w:rFonts w:ascii="Arial" w:hAnsi="Arial" w:cs="Arial"/>
          <w:color w:val="auto"/>
          <w:sz w:val="22"/>
          <w:lang w:val="es-AR"/>
        </w:rPr>
        <w:t>nanzas, los seguros y la salud)</w:t>
      </w:r>
    </w:p>
    <w:p w14:paraId="51256C3C" w14:textId="77777777" w:rsidR="00EE2000" w:rsidRDefault="00EE2000" w:rsidP="00A10A90">
      <w:pPr>
        <w:spacing w:before="0" w:after="0"/>
        <w:jc w:val="both"/>
        <w:rPr>
          <w:rFonts w:ascii="Arial" w:hAnsi="Arial" w:cs="Arial"/>
          <w:b/>
          <w:color w:val="auto"/>
          <w:sz w:val="22"/>
          <w:u w:val="single"/>
          <w:lang w:val="es-AR"/>
        </w:rPr>
      </w:pPr>
    </w:p>
    <w:p w14:paraId="6160295D" w14:textId="41B301D8" w:rsidR="002D0F18" w:rsidRPr="007B5AC3" w:rsidRDefault="00BD1C05" w:rsidP="00A10A90">
      <w:pPr>
        <w:spacing w:before="0" w:after="0"/>
        <w:jc w:val="both"/>
        <w:rPr>
          <w:rFonts w:ascii="Arial" w:hAnsi="Arial" w:cs="Arial"/>
          <w:color w:val="auto"/>
          <w:sz w:val="22"/>
          <w:lang w:val="es-AR"/>
        </w:rPr>
      </w:pPr>
      <w:r w:rsidRPr="00BD1C05">
        <w:rPr>
          <w:rFonts w:ascii="Arial" w:hAnsi="Arial" w:cs="Arial"/>
          <w:b/>
          <w:color w:val="auto"/>
          <w:sz w:val="22"/>
          <w:u w:val="single"/>
          <w:lang w:val="es-AR"/>
        </w:rPr>
        <w:t>Agilidad</w:t>
      </w:r>
      <w:r>
        <w:rPr>
          <w:rFonts w:ascii="Arial" w:hAnsi="Arial" w:cs="Arial"/>
          <w:b/>
          <w:color w:val="auto"/>
          <w:sz w:val="22"/>
          <w:lang w:val="es-AR"/>
        </w:rPr>
        <w:t>:</w:t>
      </w:r>
      <w:r w:rsidR="00C15318">
        <w:rPr>
          <w:rFonts w:ascii="Arial" w:hAnsi="Arial" w:cs="Arial"/>
          <w:color w:val="auto"/>
          <w:sz w:val="22"/>
          <w:lang w:val="es-AR"/>
        </w:rPr>
        <w:t xml:space="preserve"> </w:t>
      </w:r>
      <w:r w:rsidR="002D0F18">
        <w:rPr>
          <w:rFonts w:ascii="Arial" w:hAnsi="Arial" w:cs="Arial"/>
          <w:color w:val="auto"/>
          <w:sz w:val="22"/>
          <w:lang w:val="es-AR"/>
        </w:rPr>
        <w:t>74% cree que para alcanzar la agilidad es necesario asociarse con terceros</w:t>
      </w:r>
      <w:r w:rsidR="00A37E20">
        <w:rPr>
          <w:rFonts w:ascii="Arial" w:hAnsi="Arial" w:cs="Arial"/>
          <w:color w:val="auto"/>
          <w:sz w:val="22"/>
          <w:lang w:val="es-AR"/>
        </w:rPr>
        <w:t>,</w:t>
      </w:r>
      <w:r w:rsidR="00C15318">
        <w:rPr>
          <w:rFonts w:ascii="Arial" w:hAnsi="Arial" w:cs="Arial"/>
          <w:color w:val="auto"/>
          <w:sz w:val="22"/>
          <w:lang w:val="es-AR"/>
        </w:rPr>
        <w:t xml:space="preserve"> 66% prioriza la calidad sobre la cantidad al asociarse</w:t>
      </w:r>
      <w:r w:rsidR="00ED1648">
        <w:rPr>
          <w:rFonts w:ascii="Arial" w:hAnsi="Arial" w:cs="Arial"/>
          <w:color w:val="auto"/>
          <w:sz w:val="22"/>
          <w:lang w:val="es-AR"/>
        </w:rPr>
        <w:t>.</w:t>
      </w:r>
    </w:p>
    <w:p w14:paraId="23B60CAB" w14:textId="77777777" w:rsidR="00EE2000" w:rsidRDefault="00EE2000" w:rsidP="00A10A90">
      <w:pPr>
        <w:spacing w:before="0" w:after="0"/>
        <w:jc w:val="both"/>
        <w:rPr>
          <w:rFonts w:ascii="Arial" w:hAnsi="Arial" w:cs="Arial"/>
          <w:b/>
          <w:color w:val="auto"/>
          <w:sz w:val="22"/>
          <w:u w:val="single"/>
          <w:lang w:val="es-AR"/>
        </w:rPr>
      </w:pPr>
    </w:p>
    <w:p w14:paraId="7BCC3CA5" w14:textId="5BEFDED4" w:rsidR="00E828F5" w:rsidRDefault="007B5AC3" w:rsidP="00A10A90">
      <w:pPr>
        <w:spacing w:before="0" w:after="0"/>
        <w:jc w:val="both"/>
        <w:rPr>
          <w:rFonts w:ascii="Arial" w:hAnsi="Arial" w:cs="Arial"/>
          <w:color w:val="auto"/>
          <w:sz w:val="22"/>
          <w:lang w:val="es-AR"/>
        </w:rPr>
      </w:pPr>
      <w:r w:rsidRPr="007B5AC3">
        <w:rPr>
          <w:rFonts w:ascii="Arial" w:hAnsi="Arial" w:cs="Arial"/>
          <w:b/>
          <w:color w:val="auto"/>
          <w:sz w:val="22"/>
          <w:u w:val="single"/>
          <w:lang w:val="es-AR"/>
        </w:rPr>
        <w:t>Inversiones:</w:t>
      </w:r>
      <w:r>
        <w:rPr>
          <w:rFonts w:ascii="Arial" w:hAnsi="Arial" w:cs="Arial"/>
          <w:color w:val="auto"/>
          <w:sz w:val="22"/>
          <w:lang w:val="es-AR"/>
        </w:rPr>
        <w:t xml:space="preserve"> </w:t>
      </w:r>
      <w:r w:rsidR="008957D5">
        <w:rPr>
          <w:rFonts w:ascii="Arial" w:hAnsi="Arial" w:cs="Arial"/>
          <w:color w:val="auto"/>
          <w:sz w:val="22"/>
          <w:lang w:val="es-AR"/>
        </w:rPr>
        <w:t>62% afirma</w:t>
      </w:r>
      <w:r w:rsidR="00E828F5" w:rsidRPr="007B5AC3">
        <w:rPr>
          <w:rFonts w:ascii="Arial" w:hAnsi="Arial" w:cs="Arial"/>
          <w:color w:val="auto"/>
          <w:sz w:val="22"/>
          <w:lang w:val="es-AR"/>
        </w:rPr>
        <w:t xml:space="preserve"> que </w:t>
      </w:r>
      <w:r w:rsidR="00C15318">
        <w:rPr>
          <w:rFonts w:ascii="Arial" w:hAnsi="Arial" w:cs="Arial"/>
          <w:color w:val="auto"/>
          <w:sz w:val="22"/>
          <w:lang w:val="es-AR"/>
        </w:rPr>
        <w:t>priorizó las</w:t>
      </w:r>
      <w:r w:rsidR="00C15318" w:rsidRPr="007B5AC3">
        <w:rPr>
          <w:rFonts w:ascii="Arial" w:hAnsi="Arial" w:cs="Arial"/>
          <w:color w:val="auto"/>
          <w:sz w:val="22"/>
          <w:lang w:val="es-AR"/>
        </w:rPr>
        <w:t xml:space="preserve"> </w:t>
      </w:r>
      <w:r w:rsidR="00E828F5" w:rsidRPr="007B5AC3">
        <w:rPr>
          <w:rFonts w:ascii="Arial" w:hAnsi="Arial" w:cs="Arial"/>
          <w:color w:val="auto"/>
          <w:sz w:val="22"/>
          <w:lang w:val="es-AR"/>
        </w:rPr>
        <w:t>inversiones de capital para adquirir nuevas tecnologías</w:t>
      </w:r>
      <w:r w:rsidR="00C15318">
        <w:rPr>
          <w:rFonts w:ascii="Arial" w:hAnsi="Arial" w:cs="Arial"/>
          <w:color w:val="auto"/>
          <w:sz w:val="22"/>
          <w:lang w:val="es-AR"/>
        </w:rPr>
        <w:t xml:space="preserve"> para mejorar la resiliencia de su organización.</w:t>
      </w:r>
    </w:p>
    <w:p w14:paraId="4A71855F" w14:textId="77777777" w:rsidR="00F23E21" w:rsidRDefault="00F23E21" w:rsidP="00A10A90">
      <w:pPr>
        <w:spacing w:before="0" w:after="0"/>
        <w:jc w:val="both"/>
        <w:rPr>
          <w:rFonts w:ascii="Arial" w:hAnsi="Arial" w:cs="Arial"/>
          <w:color w:val="auto"/>
          <w:sz w:val="22"/>
          <w:lang w:val="es-AR"/>
        </w:rPr>
      </w:pPr>
    </w:p>
    <w:p w14:paraId="09B879EE" w14:textId="257BF660" w:rsidR="00F23E21" w:rsidRDefault="00F23E21" w:rsidP="00A10A90">
      <w:pPr>
        <w:spacing w:before="0" w:after="0"/>
        <w:jc w:val="both"/>
        <w:rPr>
          <w:rFonts w:ascii="Arial" w:hAnsi="Arial" w:cs="Arial"/>
          <w:color w:val="auto"/>
          <w:sz w:val="22"/>
          <w:lang w:val="es-AR"/>
        </w:rPr>
      </w:pPr>
      <w:r w:rsidRPr="00BD1C05">
        <w:rPr>
          <w:rFonts w:ascii="Arial" w:hAnsi="Arial" w:cs="Arial"/>
          <w:b/>
          <w:color w:val="auto"/>
          <w:sz w:val="22"/>
          <w:u w:val="single"/>
          <w:lang w:val="es-AR"/>
        </w:rPr>
        <w:t>Estrategia</w:t>
      </w:r>
      <w:r>
        <w:rPr>
          <w:rFonts w:ascii="Arial" w:hAnsi="Arial" w:cs="Arial"/>
          <w:color w:val="auto"/>
          <w:sz w:val="22"/>
          <w:lang w:val="es-AR"/>
        </w:rPr>
        <w:t>: 34% considera que modernizar la mano de obra (automatización inteligente</w:t>
      </w:r>
      <w:r w:rsidR="00875630">
        <w:rPr>
          <w:rFonts w:ascii="Arial" w:hAnsi="Arial" w:cs="Arial"/>
          <w:color w:val="auto"/>
          <w:sz w:val="22"/>
          <w:lang w:val="es-AR"/>
        </w:rPr>
        <w:t xml:space="preserve"> e</w:t>
      </w:r>
      <w:r>
        <w:rPr>
          <w:rFonts w:ascii="Arial" w:hAnsi="Arial" w:cs="Arial"/>
          <w:color w:val="auto"/>
          <w:sz w:val="22"/>
          <w:lang w:val="es-AR"/>
        </w:rPr>
        <w:t xml:space="preserve"> incorporar habilidades a pedido) es una de las estrategias en las que confía para que su organización esté lista para el futuro. 30% cree que es mejorar el compromiso con los clientes. </w:t>
      </w:r>
    </w:p>
    <w:p w14:paraId="6A76B641" w14:textId="77777777" w:rsidR="00B841E1" w:rsidRDefault="00B841E1" w:rsidP="00A10A90">
      <w:pPr>
        <w:spacing w:before="0" w:after="0"/>
        <w:jc w:val="both"/>
        <w:rPr>
          <w:rFonts w:ascii="Arial" w:hAnsi="Arial" w:cs="Arial"/>
          <w:color w:val="auto"/>
          <w:sz w:val="22"/>
          <w:lang w:val="es-AR"/>
        </w:rPr>
      </w:pPr>
    </w:p>
    <w:p w14:paraId="05EC7220" w14:textId="77777777" w:rsidR="009A27C4" w:rsidRDefault="009A27C4" w:rsidP="00A10A90">
      <w:pPr>
        <w:spacing w:before="0" w:after="0"/>
        <w:jc w:val="both"/>
        <w:rPr>
          <w:rFonts w:ascii="Arial" w:hAnsi="Arial" w:cs="Arial"/>
          <w:color w:val="auto"/>
          <w:sz w:val="22"/>
          <w:u w:val="single"/>
          <w:lang w:val="es-AR"/>
        </w:rPr>
      </w:pPr>
    </w:p>
    <w:p w14:paraId="7C80B46F" w14:textId="77777777" w:rsidR="00EE2000" w:rsidRDefault="00EE2000" w:rsidP="00E20430">
      <w:pPr>
        <w:spacing w:before="0" w:after="0"/>
        <w:rPr>
          <w:rFonts w:ascii="Arial" w:hAnsi="Arial" w:cs="Arial"/>
          <w:color w:val="auto"/>
          <w:sz w:val="22"/>
          <w:u w:val="single"/>
          <w:lang w:val="es-AR"/>
        </w:rPr>
      </w:pPr>
    </w:p>
    <w:p w14:paraId="4BC09F66" w14:textId="77777777" w:rsidR="00E20430" w:rsidRDefault="00E20430" w:rsidP="00EE2000">
      <w:pPr>
        <w:spacing w:before="0" w:after="0"/>
        <w:jc w:val="center"/>
        <w:rPr>
          <w:rFonts w:ascii="Arial" w:hAnsi="Arial" w:cs="Arial"/>
          <w:b/>
          <w:color w:val="auto"/>
          <w:sz w:val="24"/>
          <w:szCs w:val="24"/>
          <w:u w:val="single"/>
          <w:lang w:val="es-AR"/>
        </w:rPr>
      </w:pPr>
      <w:r w:rsidRPr="00E828F5">
        <w:rPr>
          <w:rFonts w:ascii="Arial" w:hAnsi="Arial" w:cs="Arial"/>
          <w:b/>
          <w:color w:val="auto"/>
          <w:sz w:val="24"/>
          <w:szCs w:val="24"/>
          <w:u w:val="single"/>
          <w:lang w:val="es-AR"/>
        </w:rPr>
        <w:t>El cambiante rol del CEO y su mandato</w:t>
      </w:r>
    </w:p>
    <w:p w14:paraId="7B64C34E" w14:textId="77777777" w:rsidR="00E828F5" w:rsidRDefault="00E828F5" w:rsidP="009D4607">
      <w:pPr>
        <w:spacing w:before="0" w:after="0"/>
        <w:rPr>
          <w:rFonts w:ascii="Arial" w:hAnsi="Arial" w:cs="Arial"/>
          <w:b/>
          <w:color w:val="auto"/>
          <w:sz w:val="24"/>
          <w:szCs w:val="24"/>
          <w:u w:val="single"/>
          <w:lang w:val="es-AR"/>
        </w:rPr>
      </w:pPr>
    </w:p>
    <w:p w14:paraId="63A579F9" w14:textId="4DBB6B81" w:rsidR="00E828F5" w:rsidRPr="007B5AC3" w:rsidRDefault="00AC5388" w:rsidP="00AC5388">
      <w:pPr>
        <w:spacing w:before="0" w:after="0"/>
        <w:rPr>
          <w:rFonts w:ascii="Arial" w:hAnsi="Arial" w:cs="Arial"/>
          <w:color w:val="auto"/>
          <w:sz w:val="22"/>
          <w:lang w:val="es-AR"/>
        </w:rPr>
      </w:pPr>
      <w:r w:rsidRPr="00AC5388">
        <w:rPr>
          <w:rFonts w:ascii="Arial" w:hAnsi="Arial" w:cs="Arial"/>
          <w:b/>
          <w:color w:val="auto"/>
          <w:sz w:val="22"/>
          <w:u w:val="single"/>
          <w:lang w:val="es-AR"/>
        </w:rPr>
        <w:t>Motivación:</w:t>
      </w:r>
      <w:r>
        <w:rPr>
          <w:rFonts w:ascii="Arial" w:hAnsi="Arial" w:cs="Arial"/>
          <w:color w:val="auto"/>
          <w:sz w:val="22"/>
          <w:lang w:val="es-AR"/>
        </w:rPr>
        <w:t xml:space="preserve"> </w:t>
      </w:r>
      <w:r w:rsidR="00E828F5" w:rsidRPr="007B5AC3">
        <w:rPr>
          <w:rFonts w:ascii="Arial" w:hAnsi="Arial" w:cs="Arial"/>
          <w:color w:val="auto"/>
          <w:sz w:val="22"/>
          <w:lang w:val="es-AR"/>
        </w:rPr>
        <w:t xml:space="preserve">18% </w:t>
      </w:r>
      <w:r w:rsidR="00C15318">
        <w:rPr>
          <w:rFonts w:ascii="Arial" w:hAnsi="Arial" w:cs="Arial"/>
          <w:color w:val="auto"/>
          <w:sz w:val="22"/>
          <w:lang w:val="es-AR"/>
        </w:rPr>
        <w:t xml:space="preserve">dice </w:t>
      </w:r>
      <w:r w:rsidR="00E828F5" w:rsidRPr="007B5AC3">
        <w:rPr>
          <w:rFonts w:ascii="Arial" w:hAnsi="Arial" w:cs="Arial"/>
          <w:color w:val="auto"/>
          <w:sz w:val="22"/>
          <w:lang w:val="es-AR"/>
        </w:rPr>
        <w:t xml:space="preserve">que lo </w:t>
      </w:r>
      <w:r w:rsidR="00C15318">
        <w:rPr>
          <w:rFonts w:ascii="Arial" w:hAnsi="Arial" w:cs="Arial"/>
          <w:color w:val="auto"/>
          <w:sz w:val="22"/>
          <w:lang w:val="es-AR"/>
        </w:rPr>
        <w:t>que más lo motiva</w:t>
      </w:r>
      <w:r w:rsidR="00E828F5" w:rsidRPr="007B5AC3">
        <w:rPr>
          <w:rFonts w:ascii="Arial" w:hAnsi="Arial" w:cs="Arial"/>
          <w:color w:val="auto"/>
          <w:sz w:val="22"/>
          <w:lang w:val="es-AR"/>
        </w:rPr>
        <w:t xml:space="preserve"> es generar crecimiento a </w:t>
      </w:r>
      <w:r w:rsidR="00EE2000">
        <w:rPr>
          <w:rFonts w:ascii="Arial" w:hAnsi="Arial" w:cs="Arial"/>
          <w:color w:val="auto"/>
          <w:sz w:val="22"/>
          <w:lang w:val="es-AR"/>
        </w:rPr>
        <w:t xml:space="preserve">corto plazo y </w:t>
      </w:r>
      <w:r w:rsidR="00C15318">
        <w:rPr>
          <w:rFonts w:ascii="Arial" w:hAnsi="Arial" w:cs="Arial"/>
          <w:color w:val="auto"/>
          <w:sz w:val="22"/>
          <w:lang w:val="es-AR"/>
        </w:rPr>
        <w:t>un 16</w:t>
      </w:r>
      <w:r w:rsidR="00EE2000">
        <w:rPr>
          <w:rFonts w:ascii="Arial" w:hAnsi="Arial" w:cs="Arial"/>
          <w:color w:val="auto"/>
          <w:sz w:val="22"/>
          <w:lang w:val="es-AR"/>
        </w:rPr>
        <w:t xml:space="preserve">% </w:t>
      </w:r>
      <w:r w:rsidR="00C15318">
        <w:rPr>
          <w:rFonts w:ascii="Arial" w:hAnsi="Arial" w:cs="Arial"/>
          <w:color w:val="auto"/>
          <w:sz w:val="22"/>
          <w:lang w:val="es-AR"/>
        </w:rPr>
        <w:t xml:space="preserve">sostiene que </w:t>
      </w:r>
      <w:r w:rsidR="00E828F5" w:rsidRPr="007B5AC3">
        <w:rPr>
          <w:rFonts w:ascii="Arial" w:hAnsi="Arial" w:cs="Arial"/>
          <w:color w:val="auto"/>
          <w:sz w:val="22"/>
          <w:lang w:val="es-AR"/>
        </w:rPr>
        <w:t xml:space="preserve">es posibilitar el éxito comercial a </w:t>
      </w:r>
      <w:r w:rsidR="0063359F" w:rsidRPr="007B5AC3">
        <w:rPr>
          <w:rFonts w:ascii="Arial" w:hAnsi="Arial" w:cs="Arial"/>
          <w:color w:val="auto"/>
          <w:sz w:val="22"/>
          <w:lang w:val="es-AR"/>
        </w:rPr>
        <w:t>largo plazo</w:t>
      </w:r>
      <w:r w:rsidR="00E828F5" w:rsidRPr="007B5AC3">
        <w:rPr>
          <w:rFonts w:ascii="Arial" w:hAnsi="Arial" w:cs="Arial"/>
          <w:color w:val="auto"/>
          <w:sz w:val="22"/>
          <w:lang w:val="es-AR"/>
        </w:rPr>
        <w:t xml:space="preserve"> </w:t>
      </w:r>
      <w:r w:rsidR="00C15318">
        <w:rPr>
          <w:rFonts w:ascii="Arial" w:hAnsi="Arial" w:cs="Arial"/>
          <w:color w:val="auto"/>
          <w:sz w:val="22"/>
          <w:lang w:val="es-AR"/>
        </w:rPr>
        <w:t>e innovar el modelo de negocio.</w:t>
      </w:r>
    </w:p>
    <w:p w14:paraId="7096FDFB" w14:textId="77777777" w:rsidR="00EE2000" w:rsidRDefault="00EE2000" w:rsidP="00AC5388">
      <w:pPr>
        <w:spacing w:before="0" w:after="0"/>
        <w:rPr>
          <w:rFonts w:ascii="Arial" w:hAnsi="Arial" w:cs="Arial"/>
          <w:b/>
          <w:color w:val="auto"/>
          <w:sz w:val="22"/>
          <w:u w:val="single"/>
          <w:lang w:val="es-AR"/>
        </w:rPr>
      </w:pPr>
    </w:p>
    <w:p w14:paraId="6B9A8988" w14:textId="729B959F" w:rsidR="00EE2000" w:rsidRDefault="00AC5388" w:rsidP="007B5AC3">
      <w:pPr>
        <w:spacing w:before="0" w:after="0"/>
        <w:rPr>
          <w:rFonts w:ascii="Arial" w:hAnsi="Arial" w:cs="Arial"/>
          <w:b/>
          <w:color w:val="auto"/>
          <w:sz w:val="22"/>
          <w:u w:val="single"/>
          <w:lang w:val="es-AR"/>
        </w:rPr>
      </w:pPr>
      <w:r w:rsidRPr="00AC5388">
        <w:rPr>
          <w:rFonts w:ascii="Arial" w:hAnsi="Arial" w:cs="Arial"/>
          <w:b/>
          <w:color w:val="auto"/>
          <w:sz w:val="22"/>
          <w:u w:val="single"/>
          <w:lang w:val="es-AR"/>
        </w:rPr>
        <w:t>Continuidad:</w:t>
      </w:r>
      <w:r>
        <w:rPr>
          <w:rFonts w:ascii="Arial" w:hAnsi="Arial" w:cs="Arial"/>
          <w:color w:val="auto"/>
          <w:sz w:val="22"/>
          <w:lang w:val="es-AR"/>
        </w:rPr>
        <w:t xml:space="preserve"> </w:t>
      </w:r>
      <w:r w:rsidR="00E828F5" w:rsidRPr="007B5AC3">
        <w:rPr>
          <w:rFonts w:ascii="Arial" w:hAnsi="Arial" w:cs="Arial"/>
          <w:color w:val="auto"/>
          <w:sz w:val="22"/>
          <w:lang w:val="es-AR"/>
        </w:rPr>
        <w:t>70%</w:t>
      </w:r>
      <w:r w:rsidR="00EE2000">
        <w:rPr>
          <w:rFonts w:ascii="Arial" w:hAnsi="Arial" w:cs="Arial"/>
          <w:color w:val="auto"/>
          <w:sz w:val="22"/>
          <w:lang w:val="es-AR"/>
        </w:rPr>
        <w:t xml:space="preserve"> dice </w:t>
      </w:r>
      <w:r w:rsidR="00E828F5" w:rsidRPr="007B5AC3">
        <w:rPr>
          <w:rFonts w:ascii="Arial" w:hAnsi="Arial" w:cs="Arial"/>
          <w:color w:val="auto"/>
          <w:sz w:val="22"/>
          <w:lang w:val="es-AR"/>
        </w:rPr>
        <w:t>que está tomando medidas para gar</w:t>
      </w:r>
      <w:r w:rsidR="0063359F" w:rsidRPr="007B5AC3">
        <w:rPr>
          <w:rFonts w:ascii="Arial" w:hAnsi="Arial" w:cs="Arial"/>
          <w:color w:val="auto"/>
          <w:sz w:val="22"/>
          <w:lang w:val="es-AR"/>
        </w:rPr>
        <w:t xml:space="preserve">antizar que su visión personal </w:t>
      </w:r>
      <w:r w:rsidR="006B4A13">
        <w:rPr>
          <w:rFonts w:ascii="Arial" w:hAnsi="Arial" w:cs="Arial"/>
          <w:color w:val="auto"/>
          <w:sz w:val="22"/>
          <w:lang w:val="es-AR"/>
        </w:rPr>
        <w:t>continúe</w:t>
      </w:r>
      <w:r w:rsidR="00C15318" w:rsidRPr="007B5AC3">
        <w:rPr>
          <w:rFonts w:ascii="Arial" w:hAnsi="Arial" w:cs="Arial"/>
          <w:color w:val="auto"/>
          <w:sz w:val="22"/>
          <w:lang w:val="es-AR"/>
        </w:rPr>
        <w:t xml:space="preserve"> </w:t>
      </w:r>
      <w:r w:rsidR="00E828F5" w:rsidRPr="007B5AC3">
        <w:rPr>
          <w:rFonts w:ascii="Arial" w:hAnsi="Arial" w:cs="Arial"/>
          <w:color w:val="auto"/>
          <w:sz w:val="22"/>
          <w:lang w:val="es-AR"/>
        </w:rPr>
        <w:t xml:space="preserve">luego de que deje </w:t>
      </w:r>
      <w:r w:rsidR="00C15318">
        <w:rPr>
          <w:rFonts w:ascii="Arial" w:hAnsi="Arial" w:cs="Arial"/>
          <w:color w:val="auto"/>
          <w:sz w:val="22"/>
          <w:lang w:val="es-AR"/>
        </w:rPr>
        <w:t>su rol</w:t>
      </w:r>
      <w:r w:rsidR="00E828F5" w:rsidRPr="007B5AC3">
        <w:rPr>
          <w:rFonts w:ascii="Arial" w:hAnsi="Arial" w:cs="Arial"/>
          <w:color w:val="auto"/>
          <w:sz w:val="22"/>
          <w:lang w:val="es-AR"/>
        </w:rPr>
        <w:t>.</w:t>
      </w:r>
    </w:p>
    <w:p w14:paraId="55C7F616" w14:textId="77777777" w:rsidR="006B4A13" w:rsidRDefault="006B4A13" w:rsidP="007B5AC3">
      <w:pPr>
        <w:spacing w:before="0" w:after="0"/>
        <w:rPr>
          <w:rFonts w:ascii="Arial" w:hAnsi="Arial" w:cs="Arial"/>
          <w:b/>
          <w:color w:val="auto"/>
          <w:sz w:val="22"/>
          <w:u w:val="single"/>
          <w:lang w:val="es-AR"/>
        </w:rPr>
      </w:pPr>
    </w:p>
    <w:p w14:paraId="1F9D3C08" w14:textId="211E1E52" w:rsidR="00E828F5" w:rsidRPr="007B5AC3" w:rsidRDefault="007B5AC3" w:rsidP="007B5AC3">
      <w:pPr>
        <w:spacing w:before="0" w:after="0"/>
        <w:rPr>
          <w:rFonts w:ascii="Arial" w:hAnsi="Arial" w:cs="Arial"/>
          <w:color w:val="auto"/>
          <w:sz w:val="22"/>
          <w:lang w:val="es-AR"/>
        </w:rPr>
      </w:pPr>
      <w:r w:rsidRPr="007B5AC3">
        <w:rPr>
          <w:rFonts w:ascii="Arial" w:hAnsi="Arial" w:cs="Arial"/>
          <w:b/>
          <w:color w:val="auto"/>
          <w:sz w:val="22"/>
          <w:u w:val="single"/>
          <w:lang w:val="es-AR"/>
        </w:rPr>
        <w:t>Mandato:</w:t>
      </w:r>
      <w:r w:rsidR="00EE2000">
        <w:rPr>
          <w:rFonts w:ascii="Arial" w:hAnsi="Arial" w:cs="Arial"/>
          <w:b/>
          <w:color w:val="auto"/>
          <w:sz w:val="22"/>
          <w:u w:val="single"/>
          <w:lang w:val="es-AR"/>
        </w:rPr>
        <w:t xml:space="preserve"> </w:t>
      </w:r>
      <w:r w:rsidR="00E828F5" w:rsidRPr="007E2276">
        <w:rPr>
          <w:rFonts w:ascii="Arial" w:hAnsi="Arial" w:cs="Arial"/>
          <w:color w:val="auto"/>
          <w:sz w:val="22"/>
          <w:lang w:val="es-AR"/>
        </w:rPr>
        <w:t>78%</w:t>
      </w:r>
      <w:r w:rsidR="00EE2000" w:rsidRPr="007E2276">
        <w:rPr>
          <w:rFonts w:ascii="Arial" w:hAnsi="Arial" w:cs="Arial"/>
          <w:color w:val="auto"/>
          <w:sz w:val="22"/>
          <w:lang w:val="es-AR"/>
        </w:rPr>
        <w:t xml:space="preserve"> coincide </w:t>
      </w:r>
      <w:r w:rsidR="00595921" w:rsidRPr="007E2276">
        <w:rPr>
          <w:rFonts w:ascii="Arial" w:hAnsi="Arial" w:cs="Arial"/>
          <w:color w:val="auto"/>
          <w:sz w:val="22"/>
          <w:lang w:val="es-AR"/>
        </w:rPr>
        <w:t xml:space="preserve">con que hoy </w:t>
      </w:r>
      <w:r w:rsidR="00E828F5" w:rsidRPr="007E2276">
        <w:rPr>
          <w:rFonts w:ascii="Arial" w:hAnsi="Arial" w:cs="Arial"/>
          <w:color w:val="auto"/>
          <w:sz w:val="22"/>
          <w:lang w:val="es-AR"/>
        </w:rPr>
        <w:t>el mandato promedio de un CEO es de 5 añ</w:t>
      </w:r>
      <w:r w:rsidR="009D4607" w:rsidRPr="007E2276">
        <w:rPr>
          <w:rFonts w:ascii="Arial" w:hAnsi="Arial" w:cs="Arial"/>
          <w:color w:val="auto"/>
          <w:sz w:val="22"/>
          <w:lang w:val="es-AR"/>
        </w:rPr>
        <w:t xml:space="preserve">os y que </w:t>
      </w:r>
      <w:r w:rsidR="007E2276">
        <w:rPr>
          <w:rFonts w:ascii="Arial" w:hAnsi="Arial" w:cs="Arial"/>
          <w:color w:val="auto"/>
          <w:sz w:val="22"/>
          <w:lang w:val="es-AR"/>
        </w:rPr>
        <w:t xml:space="preserve">este tiempo se ha acortado. </w:t>
      </w:r>
    </w:p>
    <w:p w14:paraId="229B1048" w14:textId="77777777" w:rsidR="00EE2000" w:rsidRDefault="00EE2000" w:rsidP="007B5AC3">
      <w:pPr>
        <w:spacing w:before="0" w:after="0"/>
        <w:rPr>
          <w:rFonts w:ascii="Arial" w:hAnsi="Arial" w:cs="Arial"/>
          <w:b/>
          <w:color w:val="auto"/>
          <w:sz w:val="22"/>
          <w:u w:val="single"/>
          <w:lang w:val="es-AR"/>
        </w:rPr>
      </w:pPr>
    </w:p>
    <w:p w14:paraId="7FBABC1F" w14:textId="7858C65C" w:rsidR="009D4607" w:rsidRPr="007B5AC3" w:rsidRDefault="007B5AC3" w:rsidP="007B5AC3">
      <w:pPr>
        <w:spacing w:before="0" w:after="0"/>
        <w:rPr>
          <w:rFonts w:ascii="Arial" w:hAnsi="Arial" w:cs="Arial"/>
          <w:color w:val="auto"/>
          <w:sz w:val="22"/>
          <w:lang w:val="es-AR"/>
        </w:rPr>
      </w:pPr>
      <w:r w:rsidRPr="007B5AC3">
        <w:rPr>
          <w:rFonts w:ascii="Arial" w:hAnsi="Arial" w:cs="Arial"/>
          <w:b/>
          <w:color w:val="auto"/>
          <w:sz w:val="22"/>
          <w:u w:val="single"/>
          <w:lang w:val="es-AR"/>
        </w:rPr>
        <w:t>Entender:</w:t>
      </w:r>
      <w:r>
        <w:rPr>
          <w:rFonts w:ascii="Arial" w:hAnsi="Arial" w:cs="Arial"/>
          <w:color w:val="auto"/>
          <w:sz w:val="22"/>
          <w:lang w:val="es-AR"/>
        </w:rPr>
        <w:t xml:space="preserve"> </w:t>
      </w:r>
      <w:r w:rsidR="009D4607" w:rsidRPr="007B5AC3">
        <w:rPr>
          <w:rFonts w:ascii="Arial" w:hAnsi="Arial" w:cs="Arial"/>
          <w:color w:val="auto"/>
          <w:sz w:val="22"/>
          <w:lang w:val="es-AR"/>
        </w:rPr>
        <w:t>84%</w:t>
      </w:r>
      <w:r w:rsidR="009D4607" w:rsidRPr="007B5AC3">
        <w:rPr>
          <w:rFonts w:ascii="Arial" w:hAnsi="Arial" w:cs="Arial"/>
          <w:b/>
          <w:color w:val="auto"/>
          <w:sz w:val="32"/>
          <w:szCs w:val="32"/>
          <w:lang w:val="es-AR"/>
        </w:rPr>
        <w:t xml:space="preserve"> </w:t>
      </w:r>
      <w:r>
        <w:rPr>
          <w:rFonts w:ascii="Arial" w:hAnsi="Arial" w:cs="Arial"/>
          <w:color w:val="auto"/>
          <w:sz w:val="22"/>
          <w:lang w:val="es-AR"/>
        </w:rPr>
        <w:t xml:space="preserve">afirma </w:t>
      </w:r>
      <w:r w:rsidR="009D4607" w:rsidRPr="007B5AC3">
        <w:rPr>
          <w:rFonts w:ascii="Arial" w:hAnsi="Arial" w:cs="Arial"/>
          <w:color w:val="auto"/>
          <w:sz w:val="22"/>
          <w:lang w:val="es-AR"/>
        </w:rPr>
        <w:t>que p</w:t>
      </w:r>
      <w:r w:rsidR="007E2276">
        <w:rPr>
          <w:rFonts w:ascii="Arial" w:hAnsi="Arial" w:cs="Arial"/>
          <w:color w:val="auto"/>
          <w:sz w:val="22"/>
          <w:lang w:val="es-AR"/>
        </w:rPr>
        <w:t xml:space="preserve">uede </w:t>
      </w:r>
      <w:r w:rsidR="009D4607" w:rsidRPr="007B5AC3">
        <w:rPr>
          <w:rFonts w:ascii="Arial" w:hAnsi="Arial" w:cs="Arial"/>
          <w:color w:val="auto"/>
          <w:sz w:val="22"/>
          <w:lang w:val="es-AR"/>
        </w:rPr>
        <w:t>mejorar significativamente el entendimiento con sus clientes.</w:t>
      </w:r>
    </w:p>
    <w:p w14:paraId="0996A5D1" w14:textId="77777777" w:rsidR="00EE2000" w:rsidRDefault="00EE2000" w:rsidP="007B5AC3">
      <w:pPr>
        <w:spacing w:before="0" w:after="0"/>
        <w:rPr>
          <w:rFonts w:ascii="Arial" w:hAnsi="Arial" w:cs="Arial"/>
          <w:b/>
          <w:color w:val="auto"/>
          <w:sz w:val="22"/>
          <w:u w:val="single"/>
          <w:lang w:val="es-AR"/>
        </w:rPr>
      </w:pPr>
    </w:p>
    <w:p w14:paraId="2B7A5B4D" w14:textId="196976BE" w:rsidR="009D4607" w:rsidRPr="007B5AC3" w:rsidRDefault="007B5AC3" w:rsidP="007B5AC3">
      <w:pPr>
        <w:spacing w:before="0" w:after="0"/>
        <w:rPr>
          <w:rFonts w:ascii="Arial" w:hAnsi="Arial" w:cs="Arial"/>
          <w:color w:val="auto"/>
          <w:sz w:val="22"/>
          <w:lang w:val="es-AR"/>
        </w:rPr>
      </w:pPr>
      <w:r w:rsidRPr="007B5AC3">
        <w:rPr>
          <w:rFonts w:ascii="Arial" w:hAnsi="Arial" w:cs="Arial"/>
          <w:b/>
          <w:color w:val="auto"/>
          <w:sz w:val="22"/>
          <w:u w:val="single"/>
          <w:lang w:val="es-AR"/>
        </w:rPr>
        <w:t>Responsabilidad:</w:t>
      </w:r>
      <w:r>
        <w:rPr>
          <w:rFonts w:ascii="Arial" w:hAnsi="Arial" w:cs="Arial"/>
          <w:color w:val="auto"/>
          <w:sz w:val="22"/>
          <w:lang w:val="es-AR"/>
        </w:rPr>
        <w:t xml:space="preserve"> </w:t>
      </w:r>
      <w:r w:rsidR="009D4607" w:rsidRPr="007B5AC3">
        <w:rPr>
          <w:rFonts w:ascii="Arial" w:hAnsi="Arial" w:cs="Arial"/>
          <w:color w:val="auto"/>
          <w:sz w:val="22"/>
          <w:lang w:val="es-AR"/>
        </w:rPr>
        <w:t>70%</w:t>
      </w:r>
      <w:r w:rsidR="009D4607" w:rsidRPr="007B5AC3">
        <w:rPr>
          <w:rFonts w:ascii="Arial" w:hAnsi="Arial" w:cs="Arial"/>
          <w:b/>
          <w:color w:val="auto"/>
          <w:sz w:val="32"/>
          <w:szCs w:val="32"/>
          <w:lang w:val="es-AR"/>
        </w:rPr>
        <w:t xml:space="preserve"> </w:t>
      </w:r>
      <w:r w:rsidR="00586530">
        <w:rPr>
          <w:rFonts w:ascii="Arial" w:hAnsi="Arial" w:cs="Arial"/>
          <w:color w:val="auto"/>
          <w:sz w:val="22"/>
          <w:lang w:val="es-AR"/>
        </w:rPr>
        <w:t>sostiene</w:t>
      </w:r>
      <w:r>
        <w:rPr>
          <w:rFonts w:ascii="Arial" w:hAnsi="Arial" w:cs="Arial"/>
          <w:color w:val="auto"/>
          <w:sz w:val="22"/>
          <w:lang w:val="es-AR"/>
        </w:rPr>
        <w:t xml:space="preserve"> </w:t>
      </w:r>
      <w:r w:rsidR="009D4607" w:rsidRPr="007B5AC3">
        <w:rPr>
          <w:rFonts w:ascii="Arial" w:hAnsi="Arial" w:cs="Arial"/>
          <w:color w:val="auto"/>
          <w:sz w:val="22"/>
          <w:lang w:val="es-AR"/>
        </w:rPr>
        <w:t>que proteger los datos de los clientes es una de sus más importantes</w:t>
      </w:r>
      <w:r w:rsidR="00586530">
        <w:rPr>
          <w:rFonts w:ascii="Arial" w:hAnsi="Arial" w:cs="Arial"/>
          <w:color w:val="auto"/>
          <w:sz w:val="22"/>
          <w:lang w:val="es-AR"/>
        </w:rPr>
        <w:t xml:space="preserve"> responsabilidades como CEO, y que esto </w:t>
      </w:r>
      <w:r w:rsidR="009D4607" w:rsidRPr="007B5AC3">
        <w:rPr>
          <w:rFonts w:ascii="Arial" w:hAnsi="Arial" w:cs="Arial"/>
          <w:color w:val="auto"/>
          <w:sz w:val="22"/>
          <w:lang w:val="es-AR"/>
        </w:rPr>
        <w:t>ayudará al crecimiento de la base de clientes en el futuro.</w:t>
      </w:r>
    </w:p>
    <w:p w14:paraId="7363EA1C" w14:textId="77777777" w:rsidR="00EE2000" w:rsidRDefault="00EE2000" w:rsidP="007B5AC3">
      <w:pPr>
        <w:spacing w:before="0" w:after="0"/>
        <w:rPr>
          <w:rFonts w:ascii="Arial" w:hAnsi="Arial" w:cs="Arial"/>
          <w:b/>
          <w:color w:val="auto"/>
          <w:sz w:val="22"/>
          <w:u w:val="single"/>
          <w:lang w:val="es-AR"/>
        </w:rPr>
      </w:pPr>
    </w:p>
    <w:p w14:paraId="4CB8AF5D" w14:textId="340D2A3E" w:rsidR="00E828F5" w:rsidRPr="007B5AC3" w:rsidRDefault="00AC5388" w:rsidP="007B5AC3">
      <w:pPr>
        <w:spacing w:before="0" w:after="0"/>
        <w:rPr>
          <w:rFonts w:ascii="Arial" w:hAnsi="Arial" w:cs="Arial"/>
          <w:color w:val="auto"/>
          <w:sz w:val="22"/>
          <w:lang w:val="es-AR"/>
        </w:rPr>
      </w:pPr>
      <w:r w:rsidRPr="00AC5388">
        <w:rPr>
          <w:rFonts w:ascii="Arial" w:hAnsi="Arial" w:cs="Arial"/>
          <w:b/>
          <w:color w:val="auto"/>
          <w:sz w:val="22"/>
          <w:u w:val="single"/>
          <w:lang w:val="es-AR"/>
        </w:rPr>
        <w:t>Valores:</w:t>
      </w:r>
      <w:r>
        <w:rPr>
          <w:rFonts w:ascii="Arial" w:hAnsi="Arial" w:cs="Arial"/>
          <w:color w:val="auto"/>
          <w:sz w:val="22"/>
          <w:lang w:val="es-AR"/>
        </w:rPr>
        <w:t xml:space="preserve"> </w:t>
      </w:r>
      <w:r w:rsidR="009D4607" w:rsidRPr="007B5AC3">
        <w:rPr>
          <w:rFonts w:ascii="Arial" w:hAnsi="Arial" w:cs="Arial"/>
          <w:color w:val="auto"/>
          <w:sz w:val="22"/>
          <w:lang w:val="es-AR"/>
        </w:rPr>
        <w:t>66%</w:t>
      </w:r>
      <w:r w:rsidR="00586530">
        <w:rPr>
          <w:rFonts w:ascii="Arial" w:hAnsi="Arial" w:cs="Arial"/>
          <w:color w:val="auto"/>
          <w:sz w:val="22"/>
          <w:lang w:val="es-AR"/>
        </w:rPr>
        <w:t xml:space="preserve"> coincide</w:t>
      </w:r>
      <w:r w:rsidR="00EE2000">
        <w:rPr>
          <w:rFonts w:ascii="Arial" w:hAnsi="Arial" w:cs="Arial"/>
          <w:color w:val="auto"/>
          <w:sz w:val="22"/>
          <w:lang w:val="es-AR"/>
        </w:rPr>
        <w:t xml:space="preserve"> </w:t>
      </w:r>
      <w:r w:rsidR="0079514A">
        <w:rPr>
          <w:rFonts w:ascii="Arial" w:hAnsi="Arial" w:cs="Arial"/>
          <w:color w:val="auto"/>
          <w:sz w:val="22"/>
          <w:lang w:val="es-AR"/>
        </w:rPr>
        <w:t xml:space="preserve">que </w:t>
      </w:r>
      <w:r w:rsidR="0079514A" w:rsidRPr="007B5AC3">
        <w:rPr>
          <w:rFonts w:ascii="Arial" w:hAnsi="Arial" w:cs="Arial"/>
          <w:color w:val="auto"/>
          <w:sz w:val="22"/>
          <w:lang w:val="es-AR"/>
        </w:rPr>
        <w:t>es su responsabilidad personal</w:t>
      </w:r>
      <w:r w:rsidR="0079514A">
        <w:rPr>
          <w:rFonts w:ascii="Arial" w:hAnsi="Arial" w:cs="Arial"/>
          <w:color w:val="auto"/>
          <w:sz w:val="22"/>
          <w:lang w:val="es-AR"/>
        </w:rPr>
        <w:t xml:space="preserve"> </w:t>
      </w:r>
      <w:r w:rsidR="009D4607" w:rsidRPr="007B5AC3">
        <w:rPr>
          <w:rFonts w:ascii="Arial" w:hAnsi="Arial" w:cs="Arial"/>
          <w:color w:val="auto"/>
          <w:sz w:val="22"/>
          <w:lang w:val="es-AR"/>
        </w:rPr>
        <w:t>asegurar que las políticas ambientales, sociales y de gobierno corporativo de su organización reflejen los valores de los clientes</w:t>
      </w:r>
      <w:r w:rsidR="00A10A90">
        <w:rPr>
          <w:rFonts w:ascii="Arial" w:hAnsi="Arial" w:cs="Arial"/>
          <w:color w:val="auto"/>
          <w:sz w:val="22"/>
          <w:lang w:val="es-AR"/>
        </w:rPr>
        <w:t>.</w:t>
      </w:r>
    </w:p>
    <w:p w14:paraId="3B280C97" w14:textId="77777777" w:rsidR="00E20430" w:rsidRPr="00E20430" w:rsidRDefault="00E20430" w:rsidP="00BE44AF">
      <w:pPr>
        <w:spacing w:before="0" w:after="0"/>
        <w:rPr>
          <w:rFonts w:ascii="Arial" w:hAnsi="Arial" w:cs="Arial"/>
          <w:b/>
          <w:color w:val="auto"/>
          <w:sz w:val="22"/>
          <w:lang w:val="es-AR"/>
        </w:rPr>
      </w:pPr>
    </w:p>
    <w:p w14:paraId="30C80F38" w14:textId="77777777" w:rsidR="00C077E1" w:rsidRDefault="00C077E1" w:rsidP="00E752B0">
      <w:pPr>
        <w:spacing w:before="0" w:after="0"/>
        <w:rPr>
          <w:rFonts w:ascii="Arial" w:hAnsi="Arial" w:cs="Arial"/>
          <w:b/>
          <w:color w:val="808080" w:themeColor="background1" w:themeShade="80"/>
          <w:sz w:val="28"/>
          <w:szCs w:val="28"/>
          <w:lang w:val="es-AR"/>
        </w:rPr>
      </w:pPr>
    </w:p>
    <w:p w14:paraId="05FCB0D0" w14:textId="77777777" w:rsidR="00C077E1" w:rsidRDefault="00C077E1" w:rsidP="0023774D">
      <w:pPr>
        <w:spacing w:before="0" w:after="0"/>
        <w:jc w:val="center"/>
        <w:rPr>
          <w:rFonts w:ascii="Arial" w:hAnsi="Arial" w:cs="Arial"/>
          <w:b/>
          <w:color w:val="808080" w:themeColor="background1" w:themeShade="80"/>
          <w:sz w:val="26"/>
          <w:szCs w:val="26"/>
          <w:u w:val="single"/>
          <w:lang w:val="es-AR"/>
        </w:rPr>
      </w:pPr>
    </w:p>
    <w:p w14:paraId="6BCF2447" w14:textId="0E36F4A3" w:rsidR="0023774D" w:rsidRPr="00342A13" w:rsidRDefault="0023774D" w:rsidP="0023774D">
      <w:pPr>
        <w:spacing w:before="0" w:after="0"/>
        <w:jc w:val="center"/>
        <w:rPr>
          <w:rFonts w:ascii="Arial" w:hAnsi="Arial" w:cs="Arial"/>
          <w:color w:val="auto"/>
          <w:sz w:val="28"/>
          <w:szCs w:val="28"/>
          <w:u w:val="single"/>
          <w:lang w:val="es-AR"/>
        </w:rPr>
      </w:pPr>
      <w:r w:rsidRPr="00342A13">
        <w:rPr>
          <w:rFonts w:ascii="Arial" w:hAnsi="Arial" w:cs="Arial"/>
          <w:b/>
          <w:color w:val="808080" w:themeColor="background1" w:themeShade="80"/>
          <w:sz w:val="28"/>
          <w:szCs w:val="28"/>
          <w:u w:val="single"/>
          <w:lang w:val="es-AR"/>
        </w:rPr>
        <w:lastRenderedPageBreak/>
        <w:t>Resultados Globales</w:t>
      </w:r>
      <w:r w:rsidR="00A10A90" w:rsidRPr="00342A13">
        <w:rPr>
          <w:rFonts w:ascii="Arial" w:hAnsi="Arial" w:cs="Arial"/>
          <w:b/>
          <w:color w:val="808080" w:themeColor="background1" w:themeShade="80"/>
          <w:sz w:val="28"/>
          <w:szCs w:val="28"/>
          <w:u w:val="single"/>
          <w:lang w:val="es-AR"/>
        </w:rPr>
        <w:t xml:space="preserve"> del CEO Outlook 2019</w:t>
      </w:r>
    </w:p>
    <w:p w14:paraId="7921B7A4" w14:textId="77777777" w:rsidR="00C960B6" w:rsidRDefault="00C960B6" w:rsidP="00BE44AF">
      <w:pPr>
        <w:spacing w:before="0" w:after="0"/>
        <w:rPr>
          <w:rFonts w:ascii="Arial" w:hAnsi="Arial" w:cs="Arial"/>
          <w:b/>
          <w:color w:val="auto"/>
          <w:sz w:val="22"/>
          <w:u w:val="single"/>
          <w:lang w:val="es-AR"/>
        </w:rPr>
      </w:pPr>
    </w:p>
    <w:p w14:paraId="3A7FEE91" w14:textId="41B8F597" w:rsidR="0023774D" w:rsidRDefault="0023774D" w:rsidP="0023774D">
      <w:pPr>
        <w:spacing w:before="0" w:after="0"/>
        <w:jc w:val="center"/>
        <w:rPr>
          <w:rFonts w:ascii="Arial" w:hAnsi="Arial" w:cs="Arial"/>
          <w:b/>
          <w:color w:val="0070C0"/>
          <w:sz w:val="22"/>
          <w:lang w:val="es-AR"/>
        </w:rPr>
      </w:pPr>
    </w:p>
    <w:p w14:paraId="04C9F65F" w14:textId="774A8F25" w:rsidR="0023774D" w:rsidRDefault="0023774D" w:rsidP="00C077E1">
      <w:pPr>
        <w:spacing w:before="0" w:after="0"/>
        <w:jc w:val="center"/>
        <w:rPr>
          <w:rFonts w:ascii="Arial" w:hAnsi="Arial" w:cs="Arial"/>
          <w:b/>
          <w:color w:val="31849B" w:themeColor="accent5" w:themeShade="BF"/>
          <w:sz w:val="32"/>
          <w:szCs w:val="32"/>
          <w:lang w:val="es-AR"/>
        </w:rPr>
      </w:pPr>
      <w:r w:rsidRPr="006B4A13">
        <w:rPr>
          <w:rFonts w:ascii="Arial" w:hAnsi="Arial"/>
          <w:b/>
          <w:color w:val="31849B" w:themeColor="accent5" w:themeShade="BF"/>
          <w:sz w:val="32"/>
          <w:szCs w:val="32"/>
          <w:lang w:val="es-AR"/>
        </w:rPr>
        <w:t xml:space="preserve">Los CEO reescriben las recetas en búsqueda del crecimiento  </w:t>
      </w:r>
    </w:p>
    <w:p w14:paraId="026286AA" w14:textId="77777777" w:rsidR="00C077E1" w:rsidRPr="00C077E1" w:rsidRDefault="00C077E1" w:rsidP="00C077E1">
      <w:pPr>
        <w:spacing w:before="0" w:after="0"/>
        <w:jc w:val="center"/>
        <w:rPr>
          <w:rFonts w:ascii="Arial" w:hAnsi="Arial" w:cs="Arial"/>
          <w:b/>
          <w:color w:val="31849B" w:themeColor="accent5" w:themeShade="BF"/>
          <w:sz w:val="32"/>
          <w:szCs w:val="32"/>
          <w:lang w:val="es-AR"/>
        </w:rPr>
      </w:pPr>
    </w:p>
    <w:p w14:paraId="52FD60B8" w14:textId="651B565E" w:rsidR="0023774D" w:rsidRDefault="0023774D" w:rsidP="00C077E1">
      <w:pPr>
        <w:spacing w:before="0" w:after="0"/>
        <w:jc w:val="center"/>
        <w:rPr>
          <w:rFonts w:ascii="Arial" w:hAnsi="Arial"/>
          <w:b/>
          <w:i/>
          <w:color w:val="31849B" w:themeColor="accent5" w:themeShade="BF"/>
          <w:sz w:val="24"/>
          <w:szCs w:val="24"/>
          <w:lang w:val="es-AR"/>
        </w:rPr>
      </w:pPr>
      <w:r w:rsidRPr="00C077E1">
        <w:rPr>
          <w:rFonts w:ascii="Arial" w:hAnsi="Arial"/>
          <w:b/>
          <w:i/>
          <w:color w:val="31849B" w:themeColor="accent5" w:themeShade="BF"/>
          <w:sz w:val="24"/>
          <w:szCs w:val="24"/>
          <w:lang w:val="es-AR"/>
        </w:rPr>
        <w:t>Dos tercios de los CEO creen que la agilidad es la nueva moneda de los negocios,</w:t>
      </w:r>
      <w:r w:rsidR="006B4A13" w:rsidRPr="00C077E1">
        <w:rPr>
          <w:rFonts w:ascii="Arial" w:hAnsi="Arial"/>
          <w:b/>
          <w:i/>
          <w:color w:val="31849B" w:themeColor="accent5" w:themeShade="BF"/>
          <w:sz w:val="24"/>
          <w:szCs w:val="24"/>
          <w:lang w:val="es-AR"/>
        </w:rPr>
        <w:t xml:space="preserve">                         </w:t>
      </w:r>
      <w:r w:rsidRPr="00C077E1">
        <w:rPr>
          <w:rFonts w:ascii="Arial" w:hAnsi="Arial"/>
          <w:b/>
          <w:i/>
          <w:color w:val="31849B" w:themeColor="accent5" w:themeShade="BF"/>
          <w:sz w:val="24"/>
          <w:szCs w:val="24"/>
          <w:lang w:val="es-AR"/>
        </w:rPr>
        <w:t xml:space="preserve"> y si no se adaptan, sus negocios perderán vigencia</w:t>
      </w:r>
    </w:p>
    <w:p w14:paraId="6F2301EB" w14:textId="77777777" w:rsidR="00C077E1" w:rsidRPr="00C077E1" w:rsidRDefault="00C077E1" w:rsidP="00C077E1">
      <w:pPr>
        <w:spacing w:before="0" w:after="0"/>
        <w:jc w:val="center"/>
        <w:rPr>
          <w:rFonts w:ascii="Arial" w:hAnsi="Arial" w:cs="Arial"/>
          <w:b/>
          <w:i/>
          <w:color w:val="31849B" w:themeColor="accent5" w:themeShade="BF"/>
          <w:sz w:val="24"/>
          <w:szCs w:val="24"/>
          <w:lang w:val="es-AR"/>
        </w:rPr>
      </w:pPr>
    </w:p>
    <w:p w14:paraId="5A1FB519" w14:textId="77777777" w:rsidR="00FE10E0" w:rsidRPr="005C73C6" w:rsidRDefault="00FE10E0" w:rsidP="00C077E1">
      <w:pPr>
        <w:spacing w:before="0" w:after="0"/>
        <w:jc w:val="center"/>
        <w:rPr>
          <w:rFonts w:ascii="Arial" w:hAnsi="Arial" w:cs="Arial"/>
          <w:sz w:val="22"/>
          <w:lang w:val="es-AR"/>
        </w:rPr>
      </w:pPr>
    </w:p>
    <w:p w14:paraId="0D7368FC" w14:textId="19EB1DC5" w:rsidR="00FE10E0" w:rsidRPr="00FE10E0" w:rsidRDefault="00FE10E0" w:rsidP="00C077E1">
      <w:pPr>
        <w:spacing w:before="0" w:after="0"/>
        <w:jc w:val="both"/>
        <w:rPr>
          <w:rFonts w:ascii="Arial" w:hAnsi="Arial" w:cs="Arial"/>
          <w:color w:val="auto"/>
          <w:sz w:val="22"/>
          <w:lang w:val="es-AR"/>
        </w:rPr>
      </w:pPr>
      <w:r w:rsidRPr="00FE10E0">
        <w:rPr>
          <w:rFonts w:ascii="Arial" w:hAnsi="Arial"/>
          <w:b/>
          <w:color w:val="auto"/>
          <w:sz w:val="22"/>
          <w:lang w:val="es-AR"/>
        </w:rPr>
        <w:t>LONDRES,</w:t>
      </w:r>
      <w:r w:rsidRPr="00FE10E0">
        <w:rPr>
          <w:rFonts w:ascii="Arial" w:hAnsi="Arial"/>
          <w:color w:val="auto"/>
          <w:sz w:val="22"/>
          <w:lang w:val="es-AR"/>
        </w:rPr>
        <w:t xml:space="preserve"> </w:t>
      </w:r>
      <w:r w:rsidRPr="00FE10E0">
        <w:rPr>
          <w:rFonts w:ascii="Arial" w:hAnsi="Arial"/>
          <w:b/>
          <w:color w:val="auto"/>
          <w:sz w:val="22"/>
          <w:lang w:val="es-AR"/>
        </w:rPr>
        <w:t>30 de mayo de 2019 –</w:t>
      </w:r>
      <w:r w:rsidRPr="00FE10E0">
        <w:rPr>
          <w:rFonts w:ascii="Arial" w:hAnsi="Arial"/>
          <w:color w:val="auto"/>
          <w:sz w:val="22"/>
          <w:lang w:val="es-AR"/>
        </w:rPr>
        <w:t xml:space="preserve"> los CEO enfrentan una elección difícil. En un contexto de cambios ambientales, económicos y tecnológicos sin precedentes, los CEO buscan generar un crecimiento en sus negocios mediante el despliegue de la agilidad organizacional, que les permita alejarse de los modelos de negocios existentes y desafiar </w:t>
      </w:r>
      <w:r w:rsidR="00061D98">
        <w:rPr>
          <w:rFonts w:ascii="Arial" w:hAnsi="Arial"/>
          <w:color w:val="auto"/>
          <w:sz w:val="22"/>
          <w:lang w:val="es-AR"/>
        </w:rPr>
        <w:t>las formas</w:t>
      </w:r>
      <w:r w:rsidRPr="00FE10E0">
        <w:rPr>
          <w:rFonts w:ascii="Arial" w:hAnsi="Arial"/>
          <w:color w:val="auto"/>
          <w:sz w:val="22"/>
          <w:lang w:val="es-AR"/>
        </w:rPr>
        <w:t xml:space="preserve"> tradicionales del mercado.</w:t>
      </w:r>
    </w:p>
    <w:p w14:paraId="57268731" w14:textId="7F6F492B" w:rsidR="00FE10E0" w:rsidRPr="00FE10E0" w:rsidRDefault="00FE10E0" w:rsidP="00FE10E0">
      <w:pPr>
        <w:jc w:val="both"/>
        <w:rPr>
          <w:rFonts w:ascii="Arial" w:hAnsi="Arial" w:cs="Arial"/>
          <w:color w:val="auto"/>
          <w:sz w:val="22"/>
          <w:lang w:val="es-AR"/>
        </w:rPr>
      </w:pPr>
      <w:r w:rsidRPr="00FE10E0">
        <w:rPr>
          <w:rFonts w:ascii="Arial" w:hAnsi="Arial"/>
          <w:color w:val="auto"/>
          <w:sz w:val="22"/>
          <w:lang w:val="es-AR"/>
        </w:rPr>
        <w:t xml:space="preserve">De acuerdo con el quinto Informe de KPMG International, </w:t>
      </w:r>
      <w:r w:rsidRPr="00FE10E0">
        <w:rPr>
          <w:rFonts w:ascii="Arial" w:hAnsi="Arial"/>
          <w:i/>
          <w:color w:val="auto"/>
          <w:sz w:val="22"/>
          <w:lang w:val="es-AR"/>
        </w:rPr>
        <w:t>Global CEO Outlook</w:t>
      </w:r>
      <w:r w:rsidRPr="00FE10E0">
        <w:rPr>
          <w:rFonts w:ascii="Arial" w:hAnsi="Arial"/>
          <w:color w:val="auto"/>
          <w:sz w:val="22"/>
          <w:lang w:val="es-AR"/>
        </w:rPr>
        <w:t>, un poco más de la mitad de los CEO creen que tendrán éxito pero son realistas, el 53</w:t>
      </w:r>
      <w:r w:rsidR="00061D98">
        <w:rPr>
          <w:rFonts w:ascii="Arial" w:hAnsi="Arial"/>
          <w:color w:val="auto"/>
          <w:sz w:val="22"/>
          <w:lang w:val="es-AR"/>
        </w:rPr>
        <w:t>%</w:t>
      </w:r>
      <w:r w:rsidRPr="00FE10E0">
        <w:rPr>
          <w:rFonts w:ascii="Arial" w:hAnsi="Arial"/>
          <w:color w:val="auto"/>
          <w:sz w:val="22"/>
          <w:lang w:val="es-AR"/>
        </w:rPr>
        <w:t xml:space="preserve"> proyecta tres años de crecimiento muy moderado de hasta un 2</w:t>
      </w:r>
      <w:r w:rsidR="00061D98">
        <w:rPr>
          <w:rFonts w:ascii="Arial" w:hAnsi="Arial"/>
          <w:color w:val="auto"/>
          <w:sz w:val="22"/>
          <w:lang w:val="es-AR"/>
        </w:rPr>
        <w:t>%</w:t>
      </w:r>
      <w:r w:rsidRPr="00FE10E0">
        <w:rPr>
          <w:rFonts w:ascii="Arial" w:hAnsi="Arial"/>
          <w:color w:val="auto"/>
          <w:sz w:val="22"/>
          <w:lang w:val="es-AR"/>
        </w:rPr>
        <w:t xml:space="preserve"> (lo que representa una disminución con respecto al 55</w:t>
      </w:r>
      <w:r w:rsidR="00061D98">
        <w:rPr>
          <w:rFonts w:ascii="Arial" w:hAnsi="Arial"/>
          <w:color w:val="auto"/>
          <w:sz w:val="22"/>
          <w:lang w:val="es-AR"/>
        </w:rPr>
        <w:t>%</w:t>
      </w:r>
      <w:r w:rsidRPr="00FE10E0">
        <w:rPr>
          <w:rFonts w:ascii="Arial" w:hAnsi="Arial"/>
          <w:color w:val="auto"/>
          <w:sz w:val="22"/>
          <w:lang w:val="es-AR"/>
        </w:rPr>
        <w:t xml:space="preserve"> de 2018). Como ocurría en 2018, también mantienen una perspectiva de crecimiento positiva de tres años para la economía global, si bien, esta perspectiva cayó levemente de 67</w:t>
      </w:r>
      <w:r w:rsidR="00061D98">
        <w:rPr>
          <w:rFonts w:ascii="Arial" w:hAnsi="Arial"/>
          <w:color w:val="auto"/>
          <w:sz w:val="22"/>
          <w:lang w:val="es-AR"/>
        </w:rPr>
        <w:t>%</w:t>
      </w:r>
      <w:r w:rsidRPr="00FE10E0">
        <w:rPr>
          <w:rFonts w:ascii="Arial" w:hAnsi="Arial"/>
          <w:color w:val="auto"/>
          <w:sz w:val="22"/>
          <w:lang w:val="es-AR"/>
        </w:rPr>
        <w:t xml:space="preserve"> a 62</w:t>
      </w:r>
      <w:r w:rsidR="00061D98">
        <w:rPr>
          <w:rFonts w:ascii="Arial" w:hAnsi="Arial"/>
          <w:color w:val="auto"/>
          <w:sz w:val="22"/>
          <w:lang w:val="es-AR"/>
        </w:rPr>
        <w:t>%</w:t>
      </w:r>
      <w:r w:rsidRPr="00FE10E0">
        <w:rPr>
          <w:rFonts w:ascii="Arial" w:hAnsi="Arial"/>
          <w:color w:val="auto"/>
          <w:sz w:val="22"/>
          <w:lang w:val="es-AR"/>
        </w:rPr>
        <w:t xml:space="preserve"> durante los últimos 12 meses. Asimismo, la confianza queda demostrada con el compromiso de expandir la dotación de personal, ya que el 36</w:t>
      </w:r>
      <w:r w:rsidR="00061D98">
        <w:rPr>
          <w:rFonts w:ascii="Arial" w:hAnsi="Arial"/>
          <w:color w:val="auto"/>
          <w:sz w:val="22"/>
          <w:lang w:val="es-AR"/>
        </w:rPr>
        <w:t>%</w:t>
      </w:r>
      <w:r w:rsidRPr="00FE10E0">
        <w:rPr>
          <w:rFonts w:ascii="Arial" w:hAnsi="Arial"/>
          <w:color w:val="auto"/>
          <w:sz w:val="22"/>
          <w:lang w:val="es-AR"/>
        </w:rPr>
        <w:t xml:space="preserve"> de los CEO proyectan sumar más del 6</w:t>
      </w:r>
      <w:r w:rsidR="00061D98">
        <w:rPr>
          <w:rFonts w:ascii="Arial" w:hAnsi="Arial"/>
          <w:color w:val="auto"/>
          <w:sz w:val="22"/>
          <w:lang w:val="es-AR"/>
        </w:rPr>
        <w:t>%</w:t>
      </w:r>
      <w:r w:rsidRPr="00FE10E0">
        <w:rPr>
          <w:rFonts w:ascii="Arial" w:hAnsi="Arial"/>
          <w:color w:val="auto"/>
          <w:sz w:val="22"/>
          <w:lang w:val="es-AR"/>
        </w:rPr>
        <w:t xml:space="preserve"> a su nómina en los próximos tres años.</w:t>
      </w:r>
    </w:p>
    <w:p w14:paraId="0AC3488A" w14:textId="77777777" w:rsidR="00FE10E0" w:rsidRDefault="00FE10E0" w:rsidP="00FE10E0">
      <w:pPr>
        <w:jc w:val="both"/>
        <w:rPr>
          <w:rFonts w:ascii="Arial" w:hAnsi="Arial" w:cs="Arial"/>
          <w:i/>
          <w:color w:val="auto"/>
          <w:sz w:val="22"/>
          <w:lang w:val="es-AR"/>
        </w:rPr>
      </w:pPr>
      <w:r w:rsidRPr="00FE10E0">
        <w:rPr>
          <w:rFonts w:ascii="Arial" w:hAnsi="Arial"/>
          <w:i/>
          <w:color w:val="auto"/>
          <w:sz w:val="22"/>
          <w:lang w:val="es-AR"/>
        </w:rPr>
        <w:t>“Hoy, un CEO exitoso debe ser ágil,”</w:t>
      </w:r>
      <w:r w:rsidRPr="00FE10E0">
        <w:rPr>
          <w:rFonts w:ascii="Arial" w:hAnsi="Arial"/>
          <w:color w:val="auto"/>
          <w:sz w:val="22"/>
          <w:lang w:val="es-AR"/>
        </w:rPr>
        <w:t xml:space="preserve"> señaló Bill Thomas, Presidente Global, KPMG International. </w:t>
      </w:r>
      <w:r w:rsidRPr="00FE10E0">
        <w:rPr>
          <w:rFonts w:ascii="Arial" w:hAnsi="Arial"/>
          <w:i/>
          <w:color w:val="auto"/>
          <w:sz w:val="22"/>
          <w:lang w:val="es-AR"/>
        </w:rPr>
        <w:t>“Para alcanzar el éxito en un mundo marcado por la volatilidad e incertidumbre, es necesario contar con habilidades de liderazgo diferentes, particularmente, en las grandes organizaciones multinacionales. Ya no se trata, simplemente, de defender la posición alcanzada y generar escala para mantener una ventaja competitiva. Hoy, los CEO deben sentirse cómodos con la disrupción de sus modelos de negocios, mediante nuevas alianzas estratégicas sobre la base de posibles fusiones y adquisiciones alternativas, y la incorporación, por parte de sus colaboradores, d</w:t>
      </w:r>
      <w:r>
        <w:rPr>
          <w:rFonts w:ascii="Arial" w:hAnsi="Arial"/>
          <w:i/>
          <w:color w:val="auto"/>
          <w:sz w:val="22"/>
          <w:lang w:val="es-AR"/>
        </w:rPr>
        <w:t>e nuevas y mejores competencias”,</w:t>
      </w:r>
      <w:r>
        <w:rPr>
          <w:rFonts w:ascii="Arial" w:hAnsi="Arial"/>
          <w:color w:val="auto"/>
          <w:sz w:val="22"/>
          <w:lang w:val="es-AR"/>
        </w:rPr>
        <w:t xml:space="preserve"> agregó</w:t>
      </w:r>
      <w:r w:rsidRPr="00FE10E0">
        <w:rPr>
          <w:rFonts w:ascii="Arial" w:hAnsi="Arial"/>
          <w:color w:val="auto"/>
          <w:sz w:val="22"/>
          <w:lang w:val="es-AR"/>
        </w:rPr>
        <w:t>.</w:t>
      </w:r>
    </w:p>
    <w:p w14:paraId="42D26F96" w14:textId="77777777" w:rsidR="00FE10E0" w:rsidRDefault="00FE10E0" w:rsidP="00FE10E0">
      <w:pPr>
        <w:jc w:val="both"/>
        <w:rPr>
          <w:rFonts w:ascii="Arial" w:hAnsi="Arial" w:cs="Arial"/>
          <w:i/>
          <w:color w:val="auto"/>
          <w:sz w:val="22"/>
          <w:lang w:val="es-AR"/>
        </w:rPr>
      </w:pPr>
    </w:p>
    <w:p w14:paraId="200D6F57" w14:textId="00C28E1C" w:rsidR="00FE10E0" w:rsidRPr="00FE10E0" w:rsidRDefault="00FE10E0" w:rsidP="00FE10E0">
      <w:pPr>
        <w:jc w:val="both"/>
        <w:rPr>
          <w:rFonts w:ascii="Arial" w:hAnsi="Arial" w:cs="Arial"/>
          <w:i/>
          <w:color w:val="auto"/>
          <w:sz w:val="22"/>
          <w:lang w:val="es-AR"/>
        </w:rPr>
      </w:pPr>
      <w:r w:rsidRPr="00FE10E0">
        <w:rPr>
          <w:rFonts w:ascii="Arial" w:hAnsi="Arial"/>
          <w:b/>
          <w:bCs/>
          <w:color w:val="auto"/>
          <w:sz w:val="22"/>
          <w:lang w:val="es-AR"/>
        </w:rPr>
        <w:t>El cambio climático genera un entorno de riesgos múltiples</w:t>
      </w:r>
    </w:p>
    <w:p w14:paraId="3E75274F" w14:textId="6B38BFB7" w:rsidR="00FE10E0" w:rsidRPr="00FE10E0" w:rsidRDefault="00FE10E0" w:rsidP="00FE10E0">
      <w:pPr>
        <w:jc w:val="both"/>
        <w:rPr>
          <w:rFonts w:ascii="Arial" w:hAnsi="Arial" w:cs="Arial"/>
          <w:color w:val="auto"/>
          <w:sz w:val="22"/>
          <w:lang w:val="es-AR"/>
        </w:rPr>
      </w:pPr>
      <w:r w:rsidRPr="00FE10E0">
        <w:rPr>
          <w:rFonts w:ascii="Arial" w:hAnsi="Arial"/>
          <w:color w:val="auto"/>
          <w:sz w:val="22"/>
          <w:lang w:val="es-AR"/>
        </w:rPr>
        <w:t xml:space="preserve">Según los CEO, el cambio climático constituye el mayor riesgo para el crecimiento de la organización y es la primera vez en 5 años que este riesgo es considerado la principal preocupación en comparación con los riesgos tecnológicos, territoriales, de seguridad cibernética y operativa.  Sin embargo, con solo un pequeño margen de diferencia entre ellos, se plantea un entorno de riesgos complejo y en constante cambio. </w:t>
      </w:r>
    </w:p>
    <w:p w14:paraId="1E0F95CD" w14:textId="77777777" w:rsidR="00FE10E0" w:rsidRPr="00FE10E0" w:rsidRDefault="00FE10E0" w:rsidP="00FE10E0">
      <w:pPr>
        <w:jc w:val="both"/>
        <w:rPr>
          <w:rFonts w:ascii="Arial" w:hAnsi="Arial" w:cs="Arial"/>
          <w:b/>
          <w:bCs/>
          <w:color w:val="auto"/>
          <w:sz w:val="22"/>
          <w:lang w:val="es-AR"/>
        </w:rPr>
      </w:pPr>
    </w:p>
    <w:p w14:paraId="3E8CE878" w14:textId="77777777" w:rsidR="00FE10E0" w:rsidRPr="00720682" w:rsidRDefault="00FE10E0" w:rsidP="00FE10E0">
      <w:pPr>
        <w:jc w:val="both"/>
        <w:rPr>
          <w:rFonts w:ascii="Arial" w:hAnsi="Arial" w:cs="Arial"/>
          <w:b/>
          <w:bCs/>
          <w:color w:val="auto"/>
          <w:sz w:val="22"/>
          <w:lang w:val="es-AR"/>
        </w:rPr>
      </w:pPr>
      <w:r w:rsidRPr="00720682">
        <w:rPr>
          <w:rFonts w:ascii="Arial" w:hAnsi="Arial"/>
          <w:b/>
          <w:bCs/>
          <w:color w:val="auto"/>
          <w:sz w:val="22"/>
          <w:lang w:val="es-AR"/>
        </w:rPr>
        <w:t>Innovación desconectada</w:t>
      </w:r>
    </w:p>
    <w:p w14:paraId="3EBF12DE" w14:textId="4F6BA074" w:rsidR="00FE10E0" w:rsidRPr="00FE10E0" w:rsidRDefault="00FE10E0" w:rsidP="00FE10E0">
      <w:pPr>
        <w:jc w:val="both"/>
        <w:rPr>
          <w:rFonts w:ascii="Arial" w:hAnsi="Arial" w:cs="Arial"/>
          <w:b/>
          <w:bCs/>
          <w:color w:val="auto"/>
          <w:sz w:val="22"/>
          <w:lang w:val="es-AR"/>
        </w:rPr>
      </w:pPr>
      <w:r w:rsidRPr="00FE10E0">
        <w:rPr>
          <w:rFonts w:ascii="Arial" w:hAnsi="Arial"/>
          <w:color w:val="auto"/>
          <w:sz w:val="22"/>
          <w:lang w:val="es-AR"/>
        </w:rPr>
        <w:t>La mayor parte de los CEO (84</w:t>
      </w:r>
      <w:r w:rsidR="00061D98">
        <w:rPr>
          <w:rFonts w:ascii="Arial" w:hAnsi="Arial"/>
          <w:color w:val="auto"/>
          <w:sz w:val="22"/>
          <w:lang w:val="es-AR"/>
        </w:rPr>
        <w:t>%</w:t>
      </w:r>
      <w:r w:rsidRPr="00FE10E0">
        <w:rPr>
          <w:rFonts w:ascii="Arial" w:hAnsi="Arial"/>
          <w:color w:val="auto"/>
          <w:sz w:val="22"/>
          <w:lang w:val="es-AR"/>
        </w:rPr>
        <w:t>) creen que, hoy en día, es necesaria una cultura donde se acepte que los errores permiten una aprendizaje más rápido, es decir, el error acelera el proceso de aprendizaje, pero sólo el 56</w:t>
      </w:r>
      <w:r w:rsidR="00061D98">
        <w:rPr>
          <w:rFonts w:ascii="Arial" w:hAnsi="Arial"/>
          <w:color w:val="auto"/>
          <w:sz w:val="22"/>
          <w:lang w:val="es-AR"/>
        </w:rPr>
        <w:t>%</w:t>
      </w:r>
      <w:r w:rsidRPr="00FE10E0">
        <w:rPr>
          <w:rFonts w:ascii="Arial" w:hAnsi="Arial"/>
          <w:color w:val="auto"/>
          <w:sz w:val="22"/>
          <w:lang w:val="es-AR"/>
        </w:rPr>
        <w:t xml:space="preserve"> confirma haberla implementado en sus organizaciones. Ocho de cada diez CEO (84</w:t>
      </w:r>
      <w:r w:rsidR="00061D98">
        <w:rPr>
          <w:rFonts w:ascii="Arial" w:hAnsi="Arial"/>
          <w:color w:val="auto"/>
          <w:sz w:val="22"/>
          <w:lang w:val="es-AR"/>
        </w:rPr>
        <w:t>%</w:t>
      </w:r>
      <w:r w:rsidRPr="00FE10E0">
        <w:rPr>
          <w:rFonts w:ascii="Arial" w:hAnsi="Arial"/>
          <w:color w:val="auto"/>
          <w:sz w:val="22"/>
          <w:lang w:val="es-AR"/>
        </w:rPr>
        <w:t xml:space="preserve">) buscan transformar la composición de su equipo de liderazgo para cambiar el </w:t>
      </w:r>
      <w:r w:rsidRPr="00FE10E0">
        <w:rPr>
          <w:rFonts w:ascii="Arial" w:hAnsi="Arial"/>
          <w:i/>
          <w:iCs/>
          <w:color w:val="auto"/>
          <w:sz w:val="22"/>
          <w:lang w:val="es-AR"/>
        </w:rPr>
        <w:t>status quo.</w:t>
      </w:r>
    </w:p>
    <w:p w14:paraId="4343AF3B" w14:textId="77777777" w:rsidR="00FE10E0" w:rsidRDefault="00FE10E0" w:rsidP="00FE10E0">
      <w:pPr>
        <w:jc w:val="both"/>
        <w:rPr>
          <w:rFonts w:ascii="Arial" w:hAnsi="Arial" w:cs="Arial"/>
          <w:color w:val="auto"/>
          <w:sz w:val="22"/>
          <w:lang w:val="es-AR"/>
        </w:rPr>
      </w:pPr>
    </w:p>
    <w:p w14:paraId="69F4B13E" w14:textId="77777777" w:rsidR="00563278" w:rsidRDefault="00563278" w:rsidP="00FE10E0">
      <w:pPr>
        <w:jc w:val="both"/>
        <w:rPr>
          <w:rFonts w:ascii="Arial" w:hAnsi="Arial" w:cs="Arial"/>
          <w:color w:val="auto"/>
          <w:sz w:val="22"/>
          <w:lang w:val="es-AR"/>
        </w:rPr>
      </w:pPr>
    </w:p>
    <w:p w14:paraId="6B408E95" w14:textId="77777777" w:rsidR="00563278" w:rsidRDefault="00563278" w:rsidP="00FE10E0">
      <w:pPr>
        <w:jc w:val="both"/>
        <w:rPr>
          <w:rFonts w:ascii="Arial" w:hAnsi="Arial" w:cs="Arial"/>
          <w:color w:val="auto"/>
          <w:sz w:val="22"/>
          <w:lang w:val="es-AR"/>
        </w:rPr>
      </w:pPr>
    </w:p>
    <w:p w14:paraId="1518C5F8" w14:textId="77777777" w:rsidR="00886E50" w:rsidRPr="00FE10E0" w:rsidRDefault="00886E50" w:rsidP="00FE10E0">
      <w:pPr>
        <w:jc w:val="both"/>
        <w:rPr>
          <w:rFonts w:ascii="Arial" w:hAnsi="Arial" w:cs="Arial"/>
          <w:color w:val="auto"/>
          <w:sz w:val="22"/>
          <w:lang w:val="es-AR"/>
        </w:rPr>
      </w:pPr>
      <w:bookmarkStart w:id="0" w:name="_GoBack"/>
      <w:bookmarkEnd w:id="0"/>
    </w:p>
    <w:p w14:paraId="16A64972" w14:textId="77777777" w:rsidR="00FE10E0" w:rsidRPr="00FE10E0" w:rsidRDefault="00FE10E0" w:rsidP="00FE10E0">
      <w:pPr>
        <w:jc w:val="both"/>
        <w:rPr>
          <w:rFonts w:ascii="Arial" w:hAnsi="Arial" w:cs="Arial"/>
          <w:b/>
          <w:bCs/>
          <w:color w:val="auto"/>
          <w:sz w:val="22"/>
          <w:lang w:val="es-AR"/>
        </w:rPr>
      </w:pPr>
      <w:r w:rsidRPr="00FE10E0">
        <w:rPr>
          <w:rFonts w:ascii="Arial" w:hAnsi="Arial"/>
          <w:b/>
          <w:bCs/>
          <w:color w:val="auto"/>
          <w:sz w:val="22"/>
          <w:lang w:val="es-AR"/>
        </w:rPr>
        <w:lastRenderedPageBreak/>
        <w:t xml:space="preserve">De la seguridad cibernética a la innovación </w:t>
      </w:r>
    </w:p>
    <w:p w14:paraId="045C5A2F" w14:textId="64C5BD7F" w:rsidR="00FE10E0" w:rsidRPr="00FE10E0" w:rsidRDefault="00FE10E0" w:rsidP="00FE10E0">
      <w:pPr>
        <w:jc w:val="both"/>
        <w:rPr>
          <w:rFonts w:ascii="Arial" w:hAnsi="Arial" w:cs="Arial"/>
          <w:b/>
          <w:bCs/>
          <w:color w:val="auto"/>
          <w:sz w:val="22"/>
          <w:lang w:val="es-AR"/>
        </w:rPr>
      </w:pPr>
      <w:r w:rsidRPr="00FE10E0">
        <w:rPr>
          <w:rFonts w:ascii="Arial" w:hAnsi="Arial"/>
          <w:color w:val="auto"/>
          <w:sz w:val="22"/>
          <w:lang w:val="es-AR"/>
        </w:rPr>
        <w:t>La seguridad cibernética sigue siendo una preocupación para los CEO, más allá de que haya bajado este año en relación con el año anterior, desde el segundo riesgo de mayor importancia al cuarto. En 2019, un grupo mayor de CEO (69</w:t>
      </w:r>
      <w:r w:rsidR="00061D98">
        <w:rPr>
          <w:rFonts w:ascii="Arial" w:hAnsi="Arial"/>
          <w:color w:val="auto"/>
          <w:sz w:val="22"/>
          <w:lang w:val="es-AR"/>
        </w:rPr>
        <w:t>%</w:t>
      </w:r>
      <w:r w:rsidRPr="00FE10E0">
        <w:rPr>
          <w:rFonts w:ascii="Arial" w:hAnsi="Arial"/>
          <w:color w:val="auto"/>
          <w:sz w:val="22"/>
          <w:lang w:val="es-AR"/>
        </w:rPr>
        <w:t xml:space="preserve"> vs. 55</w:t>
      </w:r>
      <w:r w:rsidR="00061D98">
        <w:rPr>
          <w:rFonts w:ascii="Arial" w:hAnsi="Arial"/>
          <w:color w:val="auto"/>
          <w:sz w:val="22"/>
          <w:lang w:val="es-AR"/>
        </w:rPr>
        <w:t>%</w:t>
      </w:r>
      <w:r w:rsidRPr="00FE10E0">
        <w:rPr>
          <w:rFonts w:ascii="Arial" w:hAnsi="Arial"/>
          <w:color w:val="auto"/>
          <w:sz w:val="22"/>
          <w:lang w:val="es-AR"/>
        </w:rPr>
        <w:t xml:space="preserve"> en 2018) dice que una estrategia de seguridad cibernética sólida es crítica para generar confianza entre las partes interesadas clave, y la mayoría de ellos (71</w:t>
      </w:r>
      <w:r w:rsidR="00061D98">
        <w:rPr>
          <w:rFonts w:ascii="Arial" w:hAnsi="Arial"/>
          <w:color w:val="auto"/>
          <w:sz w:val="22"/>
          <w:lang w:val="es-AR"/>
        </w:rPr>
        <w:t>%</w:t>
      </w:r>
      <w:r w:rsidRPr="00FE10E0">
        <w:rPr>
          <w:rFonts w:ascii="Arial" w:hAnsi="Arial"/>
          <w:color w:val="auto"/>
          <w:sz w:val="22"/>
          <w:lang w:val="es-AR"/>
        </w:rPr>
        <w:t xml:space="preserve">) ven a la seguridad de la información como un factor fundamental dentro de la estrategia más amplia de innovación. </w:t>
      </w:r>
    </w:p>
    <w:p w14:paraId="65FC604A" w14:textId="77777777" w:rsidR="00FE10E0" w:rsidRPr="00FE10E0" w:rsidRDefault="00FE10E0" w:rsidP="00FE10E0">
      <w:pPr>
        <w:jc w:val="both"/>
        <w:rPr>
          <w:rFonts w:ascii="Arial" w:hAnsi="Arial" w:cs="Arial"/>
          <w:b/>
          <w:bCs/>
          <w:color w:val="auto"/>
          <w:sz w:val="22"/>
          <w:lang w:val="es-AR"/>
        </w:rPr>
      </w:pPr>
    </w:p>
    <w:p w14:paraId="1E06DEF6" w14:textId="77777777" w:rsidR="00FE10E0" w:rsidRPr="00FE10E0" w:rsidRDefault="00FE10E0" w:rsidP="00FE10E0">
      <w:pPr>
        <w:jc w:val="both"/>
        <w:rPr>
          <w:rFonts w:ascii="Arial" w:hAnsi="Arial" w:cs="Arial"/>
          <w:b/>
          <w:bCs/>
          <w:color w:val="auto"/>
          <w:sz w:val="22"/>
          <w:lang w:val="es-AR"/>
        </w:rPr>
      </w:pPr>
      <w:r w:rsidRPr="00FE10E0">
        <w:rPr>
          <w:rFonts w:ascii="Arial" w:hAnsi="Arial"/>
          <w:b/>
          <w:bCs/>
          <w:color w:val="auto"/>
          <w:sz w:val="22"/>
          <w:lang w:val="es-AR"/>
        </w:rPr>
        <w:t>Incorporar conocimiento a través de las fusiones y adquisiciones</w:t>
      </w:r>
    </w:p>
    <w:p w14:paraId="08A44250" w14:textId="517E58E7" w:rsidR="00FE10E0" w:rsidRPr="00FE10E0" w:rsidRDefault="00FE10E0" w:rsidP="00FE10E0">
      <w:pPr>
        <w:jc w:val="both"/>
        <w:rPr>
          <w:rFonts w:ascii="Arial" w:hAnsi="Arial" w:cs="Arial"/>
          <w:color w:val="auto"/>
          <w:sz w:val="22"/>
          <w:lang w:val="es-AR"/>
        </w:rPr>
      </w:pPr>
      <w:r w:rsidRPr="00FE10E0">
        <w:rPr>
          <w:rFonts w:ascii="Arial" w:hAnsi="Arial"/>
          <w:color w:val="auto"/>
          <w:sz w:val="22"/>
          <w:lang w:val="es-AR"/>
        </w:rPr>
        <w:t>Para muchos CEO, las fusiones y adquisiciones presentan la mejor oportunidad de actualizar sus funcionalidades digitales. Una estrategia proactiva de fusiones y adquisiciones se encuentra entre los planes del 84</w:t>
      </w:r>
      <w:r w:rsidR="00061D98">
        <w:rPr>
          <w:rFonts w:ascii="Arial" w:hAnsi="Arial"/>
          <w:color w:val="auto"/>
          <w:sz w:val="22"/>
          <w:lang w:val="es-AR"/>
        </w:rPr>
        <w:t>%</w:t>
      </w:r>
      <w:r w:rsidRPr="00FE10E0">
        <w:rPr>
          <w:rFonts w:ascii="Arial" w:hAnsi="Arial"/>
          <w:color w:val="auto"/>
          <w:sz w:val="22"/>
          <w:lang w:val="es-AR"/>
        </w:rPr>
        <w:t xml:space="preserve"> de los CEO, con apetito moderado o alto en este sentido para los próximos tres años. Encauzar este apetito permite que las fusiones y adquisiciones transformen un modelo de negocios con mayor rapidez que un crecimiento orgánico. </w:t>
      </w:r>
    </w:p>
    <w:p w14:paraId="20909A5B" w14:textId="77777777" w:rsidR="00FE10E0" w:rsidRPr="00FE10E0" w:rsidRDefault="00FE10E0" w:rsidP="00FE10E0">
      <w:pPr>
        <w:jc w:val="both"/>
        <w:rPr>
          <w:rFonts w:ascii="Arial" w:hAnsi="Arial" w:cs="Arial"/>
          <w:b/>
          <w:bCs/>
          <w:color w:val="auto"/>
          <w:sz w:val="22"/>
          <w:lang w:val="es-AR"/>
        </w:rPr>
      </w:pPr>
    </w:p>
    <w:p w14:paraId="667E5DBD" w14:textId="77777777" w:rsidR="00FE10E0" w:rsidRPr="00FE10E0" w:rsidRDefault="00FE10E0" w:rsidP="00FE10E0">
      <w:pPr>
        <w:jc w:val="both"/>
        <w:rPr>
          <w:rFonts w:ascii="Arial" w:hAnsi="Arial" w:cs="Arial"/>
          <w:b/>
          <w:bCs/>
          <w:color w:val="auto"/>
          <w:sz w:val="22"/>
          <w:lang w:val="es-AR"/>
        </w:rPr>
      </w:pPr>
      <w:r w:rsidRPr="00FE10E0">
        <w:rPr>
          <w:rFonts w:ascii="Arial" w:hAnsi="Arial"/>
          <w:b/>
          <w:bCs/>
          <w:color w:val="auto"/>
          <w:sz w:val="22"/>
          <w:lang w:val="es-AR"/>
        </w:rPr>
        <w:t>Inversión de capital</w:t>
      </w:r>
    </w:p>
    <w:p w14:paraId="18DEFCD8" w14:textId="1DF2C1CE" w:rsidR="00FE10E0" w:rsidRPr="00FE10E0" w:rsidRDefault="00FE10E0" w:rsidP="00FE10E0">
      <w:pPr>
        <w:jc w:val="both"/>
        <w:rPr>
          <w:rFonts w:ascii="Arial" w:hAnsi="Arial" w:cs="Arial"/>
          <w:color w:val="auto"/>
          <w:sz w:val="22"/>
          <w:lang w:val="es-AR"/>
        </w:rPr>
      </w:pPr>
      <w:r w:rsidRPr="00FE10E0">
        <w:rPr>
          <w:rFonts w:ascii="Arial" w:hAnsi="Arial"/>
          <w:color w:val="auto"/>
          <w:sz w:val="22"/>
          <w:lang w:val="es-AR"/>
        </w:rPr>
        <w:t>Cuando les preguntamos a los CEO si priorizan la adquisición de nueva tecnología o el desarrollo de las habilidades de la gente para mejorar la resiliencia de la organización, la mayoría se inclinó por priorizar la tecnología (68</w:t>
      </w:r>
      <w:r w:rsidR="00061D98">
        <w:rPr>
          <w:rFonts w:ascii="Arial" w:hAnsi="Arial"/>
          <w:color w:val="auto"/>
          <w:sz w:val="22"/>
          <w:lang w:val="es-AR"/>
        </w:rPr>
        <w:t>%</w:t>
      </w:r>
      <w:r w:rsidRPr="00FE10E0">
        <w:rPr>
          <w:rFonts w:ascii="Arial" w:hAnsi="Arial"/>
          <w:color w:val="auto"/>
          <w:sz w:val="22"/>
          <w:lang w:val="es-AR"/>
        </w:rPr>
        <w:t xml:space="preserve"> vs 32</w:t>
      </w:r>
      <w:r w:rsidR="00061D98">
        <w:rPr>
          <w:rFonts w:ascii="Arial" w:hAnsi="Arial"/>
          <w:color w:val="auto"/>
          <w:sz w:val="22"/>
          <w:lang w:val="es-AR"/>
        </w:rPr>
        <w:t>%</w:t>
      </w:r>
      <w:r w:rsidRPr="00FE10E0">
        <w:rPr>
          <w:rFonts w:ascii="Arial" w:hAnsi="Arial"/>
          <w:color w:val="auto"/>
          <w:sz w:val="22"/>
          <w:lang w:val="es-AR"/>
        </w:rPr>
        <w:t xml:space="preserve">). </w:t>
      </w:r>
    </w:p>
    <w:p w14:paraId="2A481CA8" w14:textId="77777777" w:rsidR="00FE10E0" w:rsidRDefault="00FE10E0" w:rsidP="00FE10E0">
      <w:pPr>
        <w:jc w:val="both"/>
        <w:rPr>
          <w:rFonts w:ascii="Arial" w:hAnsi="Arial" w:cs="Arial"/>
          <w:color w:val="auto"/>
          <w:sz w:val="22"/>
          <w:lang w:val="es-AR"/>
        </w:rPr>
      </w:pPr>
    </w:p>
    <w:p w14:paraId="599757A8" w14:textId="77777777" w:rsidR="00FE10E0" w:rsidRPr="00FE10E0" w:rsidRDefault="00FE10E0" w:rsidP="00FE10E0">
      <w:pPr>
        <w:jc w:val="both"/>
        <w:rPr>
          <w:rFonts w:ascii="Arial" w:hAnsi="Arial" w:cs="Arial"/>
          <w:b/>
          <w:bCs/>
          <w:color w:val="auto"/>
          <w:sz w:val="22"/>
          <w:lang w:val="es-AR"/>
        </w:rPr>
      </w:pPr>
      <w:r w:rsidRPr="00FE10E0">
        <w:rPr>
          <w:rFonts w:ascii="Arial" w:hAnsi="Arial"/>
          <w:b/>
          <w:bCs/>
          <w:color w:val="auto"/>
          <w:sz w:val="22"/>
          <w:lang w:val="es-AR"/>
        </w:rPr>
        <w:t>Los expertos en inteligencia artificial toman nota</w:t>
      </w:r>
    </w:p>
    <w:p w14:paraId="1E0ABAF9" w14:textId="215C45BD" w:rsidR="00FE10E0" w:rsidRPr="00FE10E0" w:rsidRDefault="00FE10E0" w:rsidP="00FE10E0">
      <w:pPr>
        <w:jc w:val="both"/>
        <w:rPr>
          <w:rFonts w:ascii="Arial" w:hAnsi="Arial" w:cs="Arial"/>
          <w:color w:val="auto"/>
          <w:sz w:val="22"/>
          <w:lang w:val="es-AR"/>
        </w:rPr>
      </w:pPr>
      <w:r w:rsidRPr="00FE10E0">
        <w:rPr>
          <w:rFonts w:ascii="Arial" w:hAnsi="Arial"/>
          <w:color w:val="auto"/>
          <w:sz w:val="22"/>
          <w:lang w:val="es-AR"/>
        </w:rPr>
        <w:t>La inteligencia artificial está presente en las reflexiones de los CEO, sin embargo, solo el 16</w:t>
      </w:r>
      <w:r w:rsidR="00061D98">
        <w:rPr>
          <w:rFonts w:ascii="Arial" w:hAnsi="Arial"/>
          <w:color w:val="auto"/>
          <w:sz w:val="22"/>
          <w:lang w:val="es-AR"/>
        </w:rPr>
        <w:t>%</w:t>
      </w:r>
      <w:r w:rsidRPr="00FE10E0">
        <w:rPr>
          <w:rFonts w:ascii="Arial" w:hAnsi="Arial"/>
          <w:color w:val="auto"/>
          <w:sz w:val="22"/>
          <w:lang w:val="es-AR"/>
        </w:rPr>
        <w:t xml:space="preserve"> ha implementado programas de inteligencia artificial y automación. Otro 31</w:t>
      </w:r>
      <w:r w:rsidR="00061D98">
        <w:rPr>
          <w:rFonts w:ascii="Arial" w:hAnsi="Arial"/>
          <w:color w:val="auto"/>
          <w:sz w:val="22"/>
          <w:lang w:val="es-AR"/>
        </w:rPr>
        <w:t>%</w:t>
      </w:r>
      <w:r w:rsidRPr="00FE10E0">
        <w:rPr>
          <w:rFonts w:ascii="Arial" w:hAnsi="Arial"/>
          <w:color w:val="auto"/>
          <w:sz w:val="22"/>
          <w:lang w:val="es-AR"/>
        </w:rPr>
        <w:t xml:space="preserve"> todavía se encuentran en la etapa piloto, mientras que el 53</w:t>
      </w:r>
      <w:r w:rsidR="00061D98">
        <w:rPr>
          <w:rFonts w:ascii="Arial" w:hAnsi="Arial"/>
          <w:color w:val="auto"/>
          <w:sz w:val="22"/>
          <w:lang w:val="es-AR"/>
        </w:rPr>
        <w:t>%</w:t>
      </w:r>
      <w:r w:rsidRPr="00FE10E0">
        <w:rPr>
          <w:rFonts w:ascii="Arial" w:hAnsi="Arial"/>
          <w:color w:val="auto"/>
          <w:sz w:val="22"/>
          <w:lang w:val="es-AR"/>
        </w:rPr>
        <w:t xml:space="preserve"> admite haber iniciado una implementación limitada de la inteligencia artificial. Sin embargo, el 65</w:t>
      </w:r>
      <w:r w:rsidR="00061D98">
        <w:rPr>
          <w:rFonts w:ascii="Arial" w:hAnsi="Arial"/>
          <w:color w:val="auto"/>
          <w:sz w:val="22"/>
          <w:lang w:val="es-AR"/>
        </w:rPr>
        <w:t>%</w:t>
      </w:r>
      <w:r w:rsidRPr="00FE10E0">
        <w:rPr>
          <w:rFonts w:ascii="Arial" w:hAnsi="Arial"/>
          <w:color w:val="auto"/>
          <w:sz w:val="22"/>
          <w:lang w:val="es-AR"/>
        </w:rPr>
        <w:t xml:space="preserve"> de los CEO  creen que la incorporación de la inteligencia artificial y la automación crearán puestos de trabajo más que eliminarlos. </w:t>
      </w:r>
    </w:p>
    <w:p w14:paraId="3434D956" w14:textId="51DC5154" w:rsidR="00FE10E0" w:rsidRPr="00FE10E0" w:rsidRDefault="00FE10E0" w:rsidP="00FE10E0">
      <w:pPr>
        <w:jc w:val="both"/>
        <w:rPr>
          <w:rFonts w:ascii="Arial" w:hAnsi="Arial" w:cs="Arial"/>
          <w:color w:val="auto"/>
          <w:sz w:val="22"/>
          <w:lang w:val="es-AR"/>
        </w:rPr>
      </w:pPr>
      <w:r w:rsidRPr="00FE10E0">
        <w:rPr>
          <w:rFonts w:ascii="Arial" w:hAnsi="Arial"/>
          <w:i/>
          <w:color w:val="auto"/>
          <w:sz w:val="22"/>
          <w:lang w:val="es-AR"/>
        </w:rPr>
        <w:t>“En términos generales, la encuesta de este año nos señala que hemos iniciado una nueva era de liderazgo”,</w:t>
      </w:r>
      <w:r>
        <w:rPr>
          <w:rFonts w:ascii="Arial" w:hAnsi="Arial"/>
          <w:color w:val="auto"/>
          <w:sz w:val="22"/>
          <w:lang w:val="es-AR"/>
        </w:rPr>
        <w:t xml:space="preserve"> indicó</w:t>
      </w:r>
      <w:r w:rsidRPr="00FE10E0">
        <w:rPr>
          <w:rFonts w:ascii="Arial" w:hAnsi="Arial"/>
          <w:color w:val="auto"/>
          <w:sz w:val="22"/>
          <w:lang w:val="es-AR"/>
        </w:rPr>
        <w:t xml:space="preserve"> Thomas. </w:t>
      </w:r>
      <w:r>
        <w:rPr>
          <w:rFonts w:ascii="Arial" w:hAnsi="Arial"/>
          <w:color w:val="auto"/>
          <w:sz w:val="22"/>
          <w:lang w:val="es-AR"/>
        </w:rPr>
        <w:t>“</w:t>
      </w:r>
      <w:r w:rsidRPr="00FE10E0">
        <w:rPr>
          <w:rFonts w:ascii="Arial" w:hAnsi="Arial"/>
          <w:color w:val="auto"/>
          <w:sz w:val="22"/>
          <w:lang w:val="es-AR"/>
        </w:rPr>
        <w:t>La agilidad surge del equilibrio entre el instinto del CEO y la confianza en la información que proviene de los datos. Las decisiones estratégicas requieren datos sin sesgos. Ya no es suficiente tener acceso a “muchos” datos, en su lugar, los CEO deben usar tecnología que les permita recuperar datos de calidad. Solamente, a través de este cambio podrán generar la resiliencia organizaci</w:t>
      </w:r>
      <w:r>
        <w:rPr>
          <w:rFonts w:ascii="Arial" w:hAnsi="Arial"/>
          <w:color w:val="auto"/>
          <w:sz w:val="22"/>
          <w:lang w:val="es-AR"/>
        </w:rPr>
        <w:t>onal que lleva al crecimiento”, concluyó-</w:t>
      </w:r>
    </w:p>
    <w:p w14:paraId="5D745440" w14:textId="77777777" w:rsidR="0023774D" w:rsidRPr="00AE09FC" w:rsidRDefault="0023774D" w:rsidP="0023774D">
      <w:pPr>
        <w:jc w:val="center"/>
        <w:rPr>
          <w:rFonts w:ascii="Arial" w:hAnsi="Arial" w:cs="Arial"/>
          <w:sz w:val="22"/>
          <w:lang w:val="es-AR"/>
        </w:rPr>
      </w:pPr>
    </w:p>
    <w:p w14:paraId="0A72A8D6" w14:textId="77777777" w:rsidR="00FE10E0" w:rsidRPr="00AE09FC" w:rsidRDefault="00FE10E0" w:rsidP="006B4A13">
      <w:pPr>
        <w:jc w:val="both"/>
        <w:rPr>
          <w:rFonts w:ascii="Arial" w:hAnsi="Arial" w:cs="Arial"/>
          <w:sz w:val="22"/>
          <w:lang w:val="es-AR"/>
        </w:rPr>
      </w:pPr>
    </w:p>
    <w:p w14:paraId="78D03D0F" w14:textId="1168032D" w:rsidR="0023774D" w:rsidRPr="002F029A" w:rsidRDefault="0023774D" w:rsidP="00FE10E0">
      <w:pPr>
        <w:jc w:val="center"/>
        <w:rPr>
          <w:rFonts w:ascii="Arial" w:hAnsi="Arial" w:cs="Arial"/>
          <w:sz w:val="18"/>
          <w:szCs w:val="18"/>
          <w:lang w:val="es-AR"/>
        </w:rPr>
      </w:pPr>
      <w:r w:rsidRPr="002F029A">
        <w:rPr>
          <w:rFonts w:ascii="Arial" w:hAnsi="Arial"/>
          <w:sz w:val="18"/>
          <w:szCs w:val="18"/>
          <w:lang w:val="es-AR"/>
        </w:rPr>
        <w:t xml:space="preserve">Para mayor información sobre el informe, visite </w:t>
      </w:r>
      <w:hyperlink r:id="rId8" w:history="1">
        <w:r w:rsidRPr="002F029A">
          <w:rPr>
            <w:rStyle w:val="Hyperlink"/>
            <w:rFonts w:ascii="Arial" w:hAnsi="Arial"/>
            <w:sz w:val="18"/>
            <w:szCs w:val="18"/>
            <w:lang w:val="es-AR"/>
          </w:rPr>
          <w:t>www.kpmg.com/CEOoutlook</w:t>
        </w:r>
      </w:hyperlink>
      <w:r w:rsidRPr="002F029A">
        <w:rPr>
          <w:rFonts w:ascii="Arial" w:hAnsi="Arial"/>
          <w:sz w:val="18"/>
          <w:szCs w:val="18"/>
          <w:lang w:val="es-AR"/>
        </w:rPr>
        <w:t xml:space="preserve">. </w:t>
      </w:r>
      <w:r w:rsidR="00FE10E0">
        <w:rPr>
          <w:rFonts w:ascii="Arial" w:hAnsi="Arial"/>
          <w:sz w:val="18"/>
          <w:szCs w:val="18"/>
          <w:lang w:val="es-AR"/>
        </w:rPr>
        <w:t xml:space="preserve">                                                          </w:t>
      </w:r>
      <w:r w:rsidRPr="002F029A">
        <w:rPr>
          <w:rFonts w:ascii="Arial" w:hAnsi="Arial"/>
          <w:sz w:val="18"/>
          <w:szCs w:val="18"/>
          <w:lang w:val="es-AR"/>
        </w:rPr>
        <w:t xml:space="preserve">También puede seguirnos en Twitter </w:t>
      </w:r>
      <w:r w:rsidR="00AC6CFC">
        <w:rPr>
          <w:rFonts w:ascii="Arial" w:hAnsi="Arial"/>
          <w:sz w:val="18"/>
          <w:szCs w:val="18"/>
          <w:lang w:val="es-AR"/>
        </w:rPr>
        <w:t xml:space="preserve">y </w:t>
      </w:r>
      <w:proofErr w:type="spellStart"/>
      <w:r w:rsidR="00AC6CFC">
        <w:rPr>
          <w:rFonts w:ascii="Arial" w:hAnsi="Arial"/>
          <w:sz w:val="18"/>
          <w:szCs w:val="18"/>
          <w:lang w:val="es-AR"/>
        </w:rPr>
        <w:t>LinkedIn</w:t>
      </w:r>
      <w:proofErr w:type="spellEnd"/>
      <w:r w:rsidRPr="002F029A">
        <w:rPr>
          <w:rFonts w:ascii="Arial" w:hAnsi="Arial"/>
          <w:sz w:val="18"/>
          <w:szCs w:val="18"/>
          <w:lang w:val="es-AR"/>
        </w:rPr>
        <w:t xml:space="preserve"> con el </w:t>
      </w:r>
      <w:proofErr w:type="spellStart"/>
      <w:r w:rsidRPr="002F029A">
        <w:rPr>
          <w:rFonts w:ascii="Arial" w:hAnsi="Arial"/>
          <w:i/>
          <w:iCs/>
          <w:sz w:val="18"/>
          <w:szCs w:val="18"/>
          <w:lang w:val="es-AR"/>
        </w:rPr>
        <w:t>hashtag</w:t>
      </w:r>
      <w:proofErr w:type="spellEnd"/>
      <w:r w:rsidRPr="002F029A">
        <w:rPr>
          <w:rFonts w:ascii="Arial" w:hAnsi="Arial"/>
          <w:sz w:val="18"/>
          <w:szCs w:val="18"/>
          <w:lang w:val="es-AR"/>
        </w:rPr>
        <w:t xml:space="preserve"> #</w:t>
      </w:r>
      <w:proofErr w:type="spellStart"/>
      <w:r w:rsidRPr="002F029A">
        <w:rPr>
          <w:rFonts w:ascii="Arial" w:hAnsi="Arial"/>
          <w:sz w:val="18"/>
          <w:szCs w:val="18"/>
          <w:lang w:val="es-AR"/>
        </w:rPr>
        <w:t>CEOoutlook</w:t>
      </w:r>
      <w:proofErr w:type="spellEnd"/>
      <w:r w:rsidRPr="002F029A">
        <w:rPr>
          <w:rFonts w:ascii="Arial" w:hAnsi="Arial"/>
          <w:sz w:val="18"/>
          <w:szCs w:val="18"/>
          <w:lang w:val="es-AR"/>
        </w:rPr>
        <w:t>.</w:t>
      </w:r>
    </w:p>
    <w:p w14:paraId="67C364AE" w14:textId="77777777" w:rsidR="0023774D" w:rsidRPr="002F029A" w:rsidRDefault="0023774D" w:rsidP="0023774D">
      <w:pPr>
        <w:rPr>
          <w:rFonts w:ascii="Arial" w:hAnsi="Arial" w:cs="Arial"/>
          <w:sz w:val="18"/>
          <w:szCs w:val="18"/>
          <w:lang w:val="es-AR"/>
        </w:rPr>
      </w:pPr>
    </w:p>
    <w:p w14:paraId="56F2A347" w14:textId="77777777" w:rsidR="00FE10E0" w:rsidRDefault="00FE10E0" w:rsidP="0023774D">
      <w:pPr>
        <w:rPr>
          <w:rFonts w:ascii="Arial" w:hAnsi="Arial"/>
          <w:b/>
          <w:sz w:val="18"/>
          <w:szCs w:val="18"/>
          <w:lang w:val="es-AR"/>
        </w:rPr>
      </w:pPr>
    </w:p>
    <w:p w14:paraId="10F193A8" w14:textId="77777777" w:rsidR="00563278" w:rsidRDefault="00563278" w:rsidP="0023774D">
      <w:pPr>
        <w:rPr>
          <w:rFonts w:ascii="Arial" w:hAnsi="Arial"/>
          <w:b/>
          <w:sz w:val="18"/>
          <w:szCs w:val="18"/>
          <w:lang w:val="es-AR"/>
        </w:rPr>
      </w:pPr>
    </w:p>
    <w:p w14:paraId="1EBA57FE" w14:textId="77777777" w:rsidR="00563278" w:rsidRDefault="00563278" w:rsidP="0023774D">
      <w:pPr>
        <w:rPr>
          <w:rFonts w:ascii="Arial" w:hAnsi="Arial"/>
          <w:b/>
          <w:sz w:val="18"/>
          <w:szCs w:val="18"/>
          <w:lang w:val="es-AR"/>
        </w:rPr>
      </w:pPr>
    </w:p>
    <w:p w14:paraId="6BC3E0C6" w14:textId="77777777" w:rsidR="00FE10E0" w:rsidRPr="00720682" w:rsidRDefault="00FE10E0" w:rsidP="00FE10E0">
      <w:pPr>
        <w:spacing w:before="0" w:after="0"/>
        <w:rPr>
          <w:rFonts w:ascii="Arial" w:hAnsi="Arial" w:cs="Arial"/>
          <w:b/>
          <w:color w:val="0070C0"/>
          <w:sz w:val="22"/>
          <w:lang w:val="es-AR"/>
        </w:rPr>
      </w:pPr>
    </w:p>
    <w:tbl>
      <w:tblPr>
        <w:tblStyle w:val="ListTable5Dark-Accent5"/>
        <w:tblW w:w="0" w:type="auto"/>
        <w:tblInd w:w="198" w:type="dxa"/>
        <w:tblLook w:val="0600" w:firstRow="0" w:lastRow="0" w:firstColumn="0" w:lastColumn="0" w:noHBand="1" w:noVBand="1"/>
      </w:tblPr>
      <w:tblGrid>
        <w:gridCol w:w="9402"/>
      </w:tblGrid>
      <w:tr w:rsidR="0023774D" w:rsidRPr="00886E50" w14:paraId="19D25D6C" w14:textId="77777777" w:rsidTr="00055FEE">
        <w:trPr>
          <w:trHeight w:val="1659"/>
        </w:trPr>
        <w:tc>
          <w:tcPr>
            <w:tcW w:w="9402" w:type="dxa"/>
            <w:vAlign w:val="center"/>
          </w:tcPr>
          <w:p w14:paraId="4D5BB498" w14:textId="6D2492F7" w:rsidR="0023774D" w:rsidRDefault="0023774D" w:rsidP="0023774D">
            <w:pPr>
              <w:pStyle w:val="NormalWeb"/>
              <w:spacing w:before="0" w:beforeAutospacing="0" w:after="0" w:afterAutospacing="0"/>
              <w:textAlignment w:val="baseline"/>
              <w:rPr>
                <w:rFonts w:ascii="Arial" w:hAnsi="Arial" w:cs="Arial"/>
                <w:b/>
                <w:bCs/>
                <w:color w:val="FFFFFF" w:themeColor="background1"/>
                <w:sz w:val="22"/>
                <w:szCs w:val="22"/>
                <w:lang w:val="es-MX"/>
              </w:rPr>
            </w:pPr>
            <w:r w:rsidRPr="006B4A13">
              <w:rPr>
                <w:rFonts w:ascii="Arial" w:hAnsi="Arial" w:cs="Arial"/>
                <w:b/>
                <w:bCs/>
                <w:color w:val="FFFFFF" w:themeColor="background1"/>
                <w:sz w:val="22"/>
                <w:szCs w:val="22"/>
                <w:lang w:val="es-MX"/>
              </w:rPr>
              <w:lastRenderedPageBreak/>
              <w:t xml:space="preserve">Acerca del informe CEO Outlook </w:t>
            </w:r>
            <w:r w:rsidR="00BD1C05">
              <w:rPr>
                <w:rFonts w:ascii="Arial" w:hAnsi="Arial" w:cs="Arial"/>
                <w:b/>
                <w:bCs/>
                <w:color w:val="FFFFFF" w:themeColor="background1"/>
                <w:sz w:val="22"/>
                <w:szCs w:val="22"/>
                <w:lang w:val="es-MX"/>
              </w:rPr>
              <w:t xml:space="preserve">2019 </w:t>
            </w:r>
            <w:r w:rsidRPr="006B4A13">
              <w:rPr>
                <w:rFonts w:ascii="Arial" w:hAnsi="Arial" w:cs="Arial"/>
                <w:b/>
                <w:bCs/>
                <w:color w:val="FFFFFF" w:themeColor="background1"/>
                <w:sz w:val="22"/>
                <w:szCs w:val="22"/>
                <w:lang w:val="es-MX"/>
              </w:rPr>
              <w:t>de KPMG</w:t>
            </w:r>
          </w:p>
          <w:p w14:paraId="187107A0" w14:textId="77777777" w:rsidR="0023774D" w:rsidRPr="006B4A13" w:rsidRDefault="0023774D" w:rsidP="0023774D">
            <w:pPr>
              <w:pStyle w:val="NormalWeb"/>
              <w:spacing w:before="0" w:beforeAutospacing="0" w:after="0" w:afterAutospacing="0"/>
              <w:textAlignment w:val="baseline"/>
              <w:rPr>
                <w:rFonts w:ascii="Arial" w:hAnsi="Arial" w:cs="Arial"/>
                <w:b/>
                <w:bCs/>
                <w:color w:val="FFFFFF" w:themeColor="background1"/>
                <w:sz w:val="22"/>
                <w:szCs w:val="22"/>
                <w:lang w:val="es-MX"/>
              </w:rPr>
            </w:pPr>
          </w:p>
          <w:p w14:paraId="522C1910" w14:textId="77777777" w:rsidR="0023774D" w:rsidRPr="006B4A13" w:rsidRDefault="0023774D" w:rsidP="00BD1C05">
            <w:pPr>
              <w:jc w:val="both"/>
              <w:rPr>
                <w:rFonts w:ascii="Arial" w:eastAsia="Arial" w:hAnsi="Arial" w:cs="Arial"/>
                <w:color w:val="FFFFFF" w:themeColor="background1"/>
                <w:sz w:val="18"/>
                <w:szCs w:val="18"/>
                <w:lang w:val="es-AR"/>
              </w:rPr>
            </w:pPr>
            <w:r w:rsidRPr="006B4A13">
              <w:rPr>
                <w:rFonts w:ascii="Arial" w:eastAsia="Arial" w:hAnsi="Arial" w:cs="Arial"/>
                <w:color w:val="FFFFFF" w:themeColor="background1"/>
                <w:sz w:val="18"/>
                <w:szCs w:val="18"/>
                <w:lang w:val="es-AR"/>
              </w:rPr>
              <w:t xml:space="preserve">En este quinto año, el informe CEO Outlook muestra en detalle la perspectiva de tres años de miles de ejecutivos globales en términos de crecimiento económico y de la empresa. Cada año, el informe se basa en las respuestas obtenidas en encuestas anteriores para ayudar a asegurar una visión interanual uniforme de la economía global. También incluye preguntas nuevas y cambiantes para captar la visión de los CEO sobre temas que marcan tendencia en el mercado. </w:t>
            </w:r>
          </w:p>
          <w:p w14:paraId="00CA5F98" w14:textId="77777777" w:rsidR="0023774D" w:rsidRPr="006B4A13" w:rsidRDefault="0023774D" w:rsidP="00BD1C05">
            <w:pPr>
              <w:jc w:val="both"/>
              <w:rPr>
                <w:rFonts w:ascii="Arial" w:eastAsia="Arial" w:hAnsi="Arial" w:cs="Arial"/>
                <w:color w:val="FFFFFF" w:themeColor="background1"/>
                <w:sz w:val="18"/>
                <w:szCs w:val="18"/>
                <w:lang w:val="es-AR"/>
              </w:rPr>
            </w:pPr>
            <w:r w:rsidRPr="006B4A13">
              <w:rPr>
                <w:rFonts w:ascii="Arial" w:eastAsia="Arial" w:hAnsi="Arial" w:cs="Arial"/>
                <w:color w:val="FFFFFF" w:themeColor="background1"/>
                <w:sz w:val="18"/>
                <w:szCs w:val="18"/>
                <w:lang w:val="es-AR"/>
              </w:rPr>
              <w:t xml:space="preserve">Participaron de la versión 2019 de la encuesta 1.300 CEO provenientes de 11 mercados clave (Australia, China, Francia, Alemania, India, Italia, Japón, Holanda, España, el Reino Unido y los Estados Unidos) y 11 sectores clave de la industria (administración de activos, automotriz, bancos, mercados minoristas/de consumo, energía, infraestructura, seguros, ciencias de la vida, fabricación, tecnología y telecomunicaciones). </w:t>
            </w:r>
          </w:p>
          <w:p w14:paraId="45279029" w14:textId="600BD42A" w:rsidR="0023774D" w:rsidRPr="006B4A13" w:rsidRDefault="0023774D" w:rsidP="00BD1C05">
            <w:pPr>
              <w:jc w:val="both"/>
              <w:rPr>
                <w:rFonts w:ascii="Arial" w:eastAsia="Arial" w:hAnsi="Arial" w:cs="Arial"/>
                <w:color w:val="FFFFFF" w:themeColor="background1"/>
                <w:sz w:val="18"/>
                <w:szCs w:val="18"/>
                <w:lang w:val="es-AR"/>
              </w:rPr>
            </w:pPr>
            <w:r w:rsidRPr="006B4A13">
              <w:rPr>
                <w:rFonts w:ascii="Arial" w:eastAsia="Arial" w:hAnsi="Arial" w:cs="Arial"/>
                <w:color w:val="FFFFFF" w:themeColor="background1"/>
                <w:sz w:val="18"/>
                <w:szCs w:val="18"/>
                <w:lang w:val="es-AR"/>
              </w:rPr>
              <w:t>Un tercio de las compañías encuestadas cuentan con ingresos anuales que exceden los US$ 10.000 millones. Las compañías con ingresos menores a US$ 500 millones no fueron encuestadas. La encuesta se llevó a cabo entre el 8 de enero y el 20 de febrero de 2019. NOTA: es posible que algunas cifras no sumen 100</w:t>
            </w:r>
            <w:r w:rsidR="00061D98">
              <w:rPr>
                <w:rFonts w:ascii="Arial" w:eastAsia="Arial" w:hAnsi="Arial" w:cs="Arial"/>
                <w:color w:val="FFFFFF" w:themeColor="background1"/>
                <w:sz w:val="18"/>
                <w:szCs w:val="18"/>
                <w:lang w:val="es-AR"/>
              </w:rPr>
              <w:t>%</w:t>
            </w:r>
            <w:r w:rsidRPr="006B4A13">
              <w:rPr>
                <w:rFonts w:ascii="Arial" w:eastAsia="Arial" w:hAnsi="Arial" w:cs="Arial"/>
                <w:color w:val="FFFFFF" w:themeColor="background1"/>
                <w:sz w:val="18"/>
                <w:szCs w:val="18"/>
                <w:lang w:val="es-AR"/>
              </w:rPr>
              <w:t xml:space="preserve"> debido al redondeo.</w:t>
            </w:r>
          </w:p>
        </w:tc>
      </w:tr>
    </w:tbl>
    <w:p w14:paraId="15264326" w14:textId="77777777" w:rsidR="0023774D" w:rsidRPr="00DA6D11" w:rsidRDefault="0023774D" w:rsidP="006B4A13">
      <w:pPr>
        <w:spacing w:before="0" w:after="0"/>
        <w:rPr>
          <w:rFonts w:ascii="Arial" w:hAnsi="Arial" w:cs="Arial"/>
          <w:color w:val="0070C0"/>
          <w:sz w:val="22"/>
          <w:lang w:val="es-AR"/>
        </w:rPr>
        <w:sectPr w:rsidR="0023774D" w:rsidRPr="00DA6D11" w:rsidSect="00295E19">
          <w:footerReference w:type="default" r:id="rId9"/>
          <w:headerReference w:type="first" r:id="rId10"/>
          <w:type w:val="continuous"/>
          <w:pgSz w:w="11907" w:h="16839" w:code="9"/>
          <w:pgMar w:top="1440" w:right="1107" w:bottom="1440" w:left="1080" w:header="360" w:footer="720" w:gutter="0"/>
          <w:cols w:space="720"/>
          <w:titlePg/>
          <w:docGrid w:linePitch="360"/>
        </w:sectPr>
      </w:pPr>
    </w:p>
    <w:p w14:paraId="675D1411" w14:textId="77777777" w:rsidR="00EE2000" w:rsidRPr="00054C16" w:rsidRDefault="00EE2000"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886E50" w14:paraId="35D5F351" w14:textId="77777777" w:rsidTr="007E56CC">
        <w:trPr>
          <w:trHeight w:val="1659"/>
        </w:trPr>
        <w:tc>
          <w:tcPr>
            <w:tcW w:w="9402" w:type="dxa"/>
            <w:vAlign w:val="center"/>
          </w:tcPr>
          <w:p w14:paraId="7B736317" w14:textId="77777777" w:rsidR="001B5F37" w:rsidRDefault="001B5F37" w:rsidP="001B5F37">
            <w:pPr>
              <w:spacing w:before="0" w:after="0"/>
              <w:rPr>
                <w:lang w:val="es-MX"/>
              </w:rPr>
            </w:pPr>
          </w:p>
          <w:p w14:paraId="74AAC54F" w14:textId="77777777" w:rsidR="00E17636" w:rsidRPr="00E17636" w:rsidRDefault="00E17636" w:rsidP="00E17636">
            <w:pPr>
              <w:keepNext/>
              <w:spacing w:before="0" w:after="0"/>
              <w:ind w:left="90"/>
              <w:mirrorIndents/>
              <w:outlineLvl w:val="2"/>
              <w:rPr>
                <w:rFonts w:ascii="Arial" w:hAnsi="Arial" w:cs="Arial"/>
                <w:b/>
                <w:bCs/>
                <w:color w:val="FFFFFF" w:themeColor="background1"/>
                <w:sz w:val="22"/>
                <w:lang w:val="es-MX"/>
              </w:rPr>
            </w:pPr>
            <w:r w:rsidRPr="00E17636">
              <w:rPr>
                <w:rFonts w:ascii="Arial" w:hAnsi="Arial" w:cs="Arial"/>
                <w:b/>
                <w:bCs/>
                <w:color w:val="FFFFFF" w:themeColor="background1"/>
                <w:sz w:val="22"/>
                <w:lang w:val="es-AR"/>
              </w:rPr>
              <w:t xml:space="preserve">Acerca de </w:t>
            </w:r>
            <w:r w:rsidRPr="00E17636">
              <w:rPr>
                <w:rFonts w:ascii="Arial" w:hAnsi="Arial" w:cs="Arial"/>
                <w:b/>
                <w:bCs/>
                <w:color w:val="FFFFFF" w:themeColor="background1"/>
                <w:sz w:val="22"/>
                <w:lang w:val="es-MX"/>
              </w:rPr>
              <w:t>KPMG Internacional</w:t>
            </w:r>
          </w:p>
          <w:p w14:paraId="56605FBC" w14:textId="77777777" w:rsidR="00E17636" w:rsidRPr="00E17636" w:rsidRDefault="00E17636" w:rsidP="00E17636">
            <w:pPr>
              <w:spacing w:before="0" w:after="0"/>
              <w:rPr>
                <w:lang w:val="es-MX"/>
              </w:rPr>
            </w:pPr>
          </w:p>
          <w:p w14:paraId="4A4588D6" w14:textId="77777777" w:rsidR="00E17636" w:rsidRPr="00E17636" w:rsidRDefault="00E17636" w:rsidP="00BD1C05">
            <w:pPr>
              <w:widowControl w:val="0"/>
              <w:autoSpaceDE w:val="0"/>
              <w:autoSpaceDN w:val="0"/>
              <w:spacing w:before="2" w:after="0"/>
              <w:ind w:left="119" w:right="170"/>
              <w:jc w:val="both"/>
              <w:rPr>
                <w:rFonts w:ascii="Arial" w:eastAsia="Arial" w:hAnsi="Arial" w:cs="Arial"/>
                <w:color w:val="FFFFFF" w:themeColor="background1"/>
                <w:sz w:val="18"/>
                <w:szCs w:val="18"/>
                <w:lang w:val="es-AR"/>
              </w:rPr>
            </w:pPr>
            <w:r w:rsidRPr="00E17636">
              <w:rPr>
                <w:rFonts w:ascii="Arial" w:eastAsia="Arial" w:hAnsi="Arial" w:cs="Arial"/>
                <w:color w:val="FFFFFF" w:themeColor="background1"/>
                <w:sz w:val="18"/>
                <w:szCs w:val="18"/>
                <w:lang w:val="es-AR"/>
              </w:rPr>
              <w:t>KPMG es la red global de firmas de servicios profesionales que prestan servicios de auditoría impuestos y asesoría. Operamos en 153 países y territorios y tenemos más de 207.000 profesionales que trabajan alrededor del mundo. Las firmas miembro independientes de la red de KPMG estás afiliadas a KPMG International Cooperative (“KPMG International”), una entidad suiza. Cada firma miembro de KPMG es una entidad legal separada e independiente y cada una se describe a sí misma como tal.</w:t>
            </w:r>
          </w:p>
          <w:p w14:paraId="638EAE9C" w14:textId="77777777" w:rsidR="00440696" w:rsidRPr="001B5F37" w:rsidRDefault="00440696" w:rsidP="00295E19">
            <w:pPr>
              <w:spacing w:before="0" w:after="0"/>
              <w:ind w:left="90"/>
              <w:rPr>
                <w:color w:val="FFFFFF" w:themeColor="background1"/>
                <w:lang w:val="es-AR"/>
              </w:rPr>
            </w:pPr>
          </w:p>
          <w:p w14:paraId="2B56A3C8" w14:textId="77777777" w:rsidR="004D761B" w:rsidRPr="00331AD8" w:rsidRDefault="004D761B" w:rsidP="001B5F37">
            <w:pPr>
              <w:pStyle w:val="acerca-kpmg"/>
              <w:ind w:left="90"/>
              <w:mirrorIndents/>
              <w:jc w:val="both"/>
              <w:rPr>
                <w:rFonts w:ascii="Arial" w:hAnsi="Arial" w:cs="Arial"/>
                <w:color w:val="FFFFFF" w:themeColor="background1"/>
              </w:rPr>
            </w:pPr>
          </w:p>
        </w:tc>
      </w:tr>
    </w:tbl>
    <w:p w14:paraId="1236E724" w14:textId="77777777" w:rsidR="00743F0A" w:rsidRDefault="00743F0A" w:rsidP="00BD1C05">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886E50" w14:paraId="246E0BF5" w14:textId="77777777" w:rsidTr="007E56CC">
        <w:trPr>
          <w:trHeight w:val="1479"/>
        </w:trPr>
        <w:tc>
          <w:tcPr>
            <w:tcW w:w="9402" w:type="dxa"/>
            <w:vAlign w:val="center"/>
          </w:tcPr>
          <w:p w14:paraId="5F4E0307" w14:textId="77777777" w:rsidR="00731B15" w:rsidRPr="00731B15" w:rsidRDefault="00731B15" w:rsidP="00731B15">
            <w:pPr>
              <w:pStyle w:val="Heading3"/>
              <w:spacing w:before="0" w:after="0"/>
              <w:ind w:left="90"/>
              <w:mirrorIndents/>
              <w:outlineLvl w:val="2"/>
              <w:rPr>
                <w:rFonts w:ascii="Arial" w:hAnsi="Arial" w:cs="Arial"/>
                <w:color w:val="FFFFFF" w:themeColor="background1"/>
                <w:szCs w:val="24"/>
                <w:lang w:val="es-MX"/>
              </w:rPr>
            </w:pPr>
            <w:r w:rsidRPr="00731B15">
              <w:rPr>
                <w:rFonts w:ascii="Arial" w:hAnsi="Arial" w:cs="Arial"/>
                <w:color w:val="FFFFFF" w:themeColor="background1"/>
                <w:szCs w:val="24"/>
                <w:lang w:val="es-MX"/>
              </w:rPr>
              <w:t xml:space="preserve">KPMG Argentina </w:t>
            </w:r>
          </w:p>
          <w:p w14:paraId="4ED7112A" w14:textId="77777777" w:rsidR="00731B15" w:rsidRPr="00331AD8" w:rsidRDefault="00731B15" w:rsidP="00731B15">
            <w:pPr>
              <w:spacing w:before="0" w:after="0"/>
              <w:ind w:left="90"/>
              <w:rPr>
                <w:color w:val="FFFFFF" w:themeColor="background1"/>
                <w:lang w:val="es-MX"/>
              </w:rPr>
            </w:pPr>
          </w:p>
          <w:p w14:paraId="2BBA4822" w14:textId="42C457BC" w:rsidR="00731B15" w:rsidRPr="00331AD8" w:rsidRDefault="00731B15" w:rsidP="00BD1C05">
            <w:pPr>
              <w:pStyle w:val="acerca-kpmg"/>
              <w:ind w:left="90"/>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1.000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Martínez</w:t>
            </w:r>
            <w:r w:rsidR="001D3458">
              <w:rPr>
                <w:rFonts w:ascii="Arial" w:hAnsi="Arial" w:cs="Arial"/>
                <w:color w:val="FFFFFF" w:themeColor="background1"/>
              </w:rPr>
              <w:t xml:space="preserve">, </w:t>
            </w:r>
            <w:r w:rsidR="001D3458" w:rsidRPr="001D3458">
              <w:rPr>
                <w:rFonts w:ascii="Arial" w:hAnsi="Arial" w:cs="Arial"/>
                <w:color w:val="FFFFFF" w:themeColor="background1"/>
              </w:rPr>
              <w:t xml:space="preserve"> 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31507">
              <w:rPr>
                <w:rFonts w:ascii="Arial" w:hAnsi="Arial" w:cs="Arial"/>
                <w:color w:val="FFFFFF" w:themeColor="background1"/>
              </w:rPr>
              <w:t>,</w:t>
            </w:r>
            <w:r w:rsidR="00031507" w:rsidRPr="00331AD8">
              <w:rPr>
                <w:rFonts w:ascii="Arial" w:hAnsi="Arial" w:cs="Arial"/>
                <w:color w:val="FFFFFF" w:themeColor="background1"/>
              </w:rPr>
              <w:t xml:space="preserve"> </w:t>
            </w:r>
            <w:r w:rsidRPr="00331AD8">
              <w:rPr>
                <w:rFonts w:ascii="Arial" w:hAnsi="Arial" w:cs="Arial"/>
                <w:color w:val="FFFFFF" w:themeColor="background1"/>
              </w:rPr>
              <w:t>Salta</w:t>
            </w:r>
            <w:r w:rsidR="00031507">
              <w:rPr>
                <w:rFonts w:ascii="Arial" w:hAnsi="Arial" w:cs="Arial"/>
                <w:color w:val="FFFFFF" w:themeColor="background1"/>
              </w:rPr>
              <w:t xml:space="preserve"> 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4019426" w14:textId="77777777" w:rsidR="0023774D" w:rsidRPr="00207140" w:rsidRDefault="0023774D" w:rsidP="00BD1C05">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4A17CA64" w:rsidR="00586530" w:rsidRPr="00C077E1" w:rsidRDefault="003A6C06" w:rsidP="00C077E1">
            <w:pPr>
              <w:ind w:left="90"/>
              <w:rPr>
                <w:rStyle w:val="BookTitle"/>
                <w:rFonts w:ascii="Arial" w:hAnsi="Arial" w:cs="Arial"/>
                <w:color w:val="0070C0"/>
                <w:sz w:val="24"/>
              </w:rPr>
            </w:pPr>
            <w:proofErr w:type="spellStart"/>
            <w:r w:rsidRPr="00731B15">
              <w:rPr>
                <w:rStyle w:val="BookTitle"/>
                <w:rFonts w:ascii="Arial" w:hAnsi="Arial" w:cs="Arial"/>
                <w:color w:val="0070C0"/>
                <w:sz w:val="24"/>
              </w:rPr>
              <w:t>Contactos</w:t>
            </w:r>
            <w:proofErr w:type="spellEnd"/>
            <w:r w:rsidR="00015B5B" w:rsidRPr="00731B15">
              <w:rPr>
                <w:rStyle w:val="BookTitle"/>
                <w:rFonts w:ascii="Arial" w:hAnsi="Arial" w:cs="Arial"/>
                <w:color w:val="0070C0"/>
                <w:sz w:val="24"/>
              </w:rPr>
              <w:t xml:space="preserve"> de Prensa</w:t>
            </w:r>
          </w:p>
        </w:tc>
      </w:tr>
      <w:tr w:rsidR="009C2DF7" w:rsidRPr="00934EC4" w14:paraId="1A6D8AF1" w14:textId="77777777" w:rsidTr="007E56CC">
        <w:trPr>
          <w:trHeight w:val="1759"/>
        </w:trPr>
        <w:tc>
          <w:tcPr>
            <w:tcW w:w="9432" w:type="dxa"/>
            <w:gridSpan w:val="9"/>
            <w:tcBorders>
              <w:bottom w:val="nil"/>
            </w:tcBorders>
            <w:shd w:val="clear" w:color="auto" w:fill="DBE5F1"/>
          </w:tcPr>
          <w:p w14:paraId="0EA2E741" w14:textId="14A4CB5C"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886E50" w:rsidP="00295E19">
            <w:pPr>
              <w:spacing w:before="0" w:after="0"/>
              <w:ind w:left="90"/>
              <w:rPr>
                <w:rStyle w:val="BookTitle"/>
                <w:rFonts w:ascii="Arial" w:hAnsi="Arial" w:cs="Arial"/>
                <w:b w:val="0"/>
                <w:color w:val="auto"/>
                <w:szCs w:val="18"/>
                <w:lang w:val="nl-NL"/>
              </w:rPr>
            </w:pPr>
            <w:hyperlink r:id="rId11" w:history="1">
              <w:r w:rsidR="00440696" w:rsidRPr="00731B15">
                <w:rPr>
                  <w:rStyle w:val="Hyperlink"/>
                  <w:rFonts w:ascii="Arial" w:hAnsi="Arial" w:cs="Arial"/>
                  <w:spacing w:val="5"/>
                  <w:sz w:val="18"/>
                  <w:szCs w:val="18"/>
                  <w:lang w:val="nl-NL"/>
                </w:rPr>
                <w:t>cnegretewilliams@kpmg.com.ar</w:t>
              </w:r>
            </w:hyperlink>
          </w:p>
          <w:p w14:paraId="25BDA20B" w14:textId="27738D87" w:rsidR="00440696" w:rsidRPr="00731B15" w:rsidRDefault="00586530" w:rsidP="00295E19">
            <w:pPr>
              <w:spacing w:before="0" w:after="0"/>
              <w:ind w:left="90"/>
              <w:rPr>
                <w:rStyle w:val="BookTitle"/>
                <w:rFonts w:ascii="Arial" w:hAnsi="Arial" w:cs="Arial"/>
                <w:b w:val="0"/>
                <w:color w:val="auto"/>
                <w:szCs w:val="18"/>
                <w:lang w:val="nl-NL"/>
              </w:rPr>
            </w:pPr>
            <w:r>
              <w:rPr>
                <w:rStyle w:val="BookTitle"/>
                <w:rFonts w:ascii="Arial" w:hAnsi="Arial" w:cs="Arial"/>
                <w:b w:val="0"/>
                <w:color w:val="auto"/>
                <w:szCs w:val="18"/>
                <w:lang w:val="nl-NL"/>
              </w:rPr>
              <w:t>Tel: 4316-</w:t>
            </w:r>
            <w:r w:rsidR="00440696" w:rsidRPr="00731B15">
              <w:rPr>
                <w:rStyle w:val="BookTitle"/>
                <w:rFonts w:ascii="Arial" w:hAnsi="Arial" w:cs="Arial"/>
                <w:b w:val="0"/>
                <w:color w:val="auto"/>
                <w:szCs w:val="18"/>
                <w:lang w:val="nl-NL"/>
              </w:rPr>
              <w:t>5895</w:t>
            </w:r>
          </w:p>
          <w:p w14:paraId="76FE3BDC" w14:textId="77777777" w:rsidR="00440696" w:rsidRDefault="00440696" w:rsidP="00295E19">
            <w:pPr>
              <w:spacing w:before="0" w:after="0"/>
              <w:ind w:left="90"/>
              <w:rPr>
                <w:rStyle w:val="BookTitle"/>
                <w:rFonts w:ascii="Arial" w:hAnsi="Arial" w:cs="Arial"/>
                <w:color w:val="auto"/>
                <w:lang w:val="nl-NL"/>
              </w:rPr>
            </w:pPr>
          </w:p>
          <w:p w14:paraId="124B6C26" w14:textId="77777777" w:rsidR="00440696" w:rsidRPr="006B37A3" w:rsidRDefault="00440696" w:rsidP="00295E19">
            <w:pPr>
              <w:spacing w:before="0" w:after="0"/>
              <w:ind w:left="90"/>
              <w:rPr>
                <w:rStyle w:val="BookTitle"/>
                <w:rFonts w:ascii="Arial" w:hAnsi="Arial" w:cs="Arial"/>
                <w:color w:val="auto"/>
                <w:lang w:val="es-AR"/>
              </w:rPr>
            </w:pPr>
            <w:r w:rsidRPr="006B37A3">
              <w:rPr>
                <w:rStyle w:val="BookTitle"/>
                <w:rFonts w:ascii="Arial" w:hAnsi="Arial" w:cs="Arial"/>
                <w:color w:val="auto"/>
                <w:lang w:val="es-AR"/>
              </w:rPr>
              <w:t>Claudia Quilindro</w:t>
            </w:r>
          </w:p>
          <w:p w14:paraId="72809FC7" w14:textId="011FEFD4" w:rsidR="00440696" w:rsidRPr="00731B15" w:rsidRDefault="00934EC4" w:rsidP="00295E19">
            <w:pPr>
              <w:pStyle w:val="contactos"/>
              <w:ind w:left="90"/>
              <w:rPr>
                <w:rFonts w:ascii="Arial" w:hAnsi="Arial" w:cs="Arial"/>
                <w:color w:val="auto"/>
                <w:sz w:val="18"/>
                <w:szCs w:val="18"/>
              </w:rPr>
            </w:pPr>
            <w:r>
              <w:rPr>
                <w:rFonts w:ascii="Arial" w:hAnsi="Arial" w:cs="Arial"/>
                <w:color w:val="auto"/>
                <w:sz w:val="18"/>
                <w:szCs w:val="18"/>
              </w:rPr>
              <w:t>Responsable</w:t>
            </w:r>
            <w:r w:rsidR="00440696" w:rsidRPr="00731B15">
              <w:rPr>
                <w:rFonts w:ascii="Arial" w:hAnsi="Arial" w:cs="Arial"/>
                <w:color w:val="auto"/>
                <w:sz w:val="18"/>
                <w:szCs w:val="18"/>
              </w:rPr>
              <w:t xml:space="preserve"> de Comunicaciones</w:t>
            </w:r>
            <w:r w:rsidR="006877C9">
              <w:rPr>
                <w:rFonts w:ascii="Arial" w:hAnsi="Arial" w:cs="Arial"/>
                <w:color w:val="auto"/>
                <w:sz w:val="18"/>
                <w:szCs w:val="18"/>
              </w:rPr>
              <w:t xml:space="preserve"> </w:t>
            </w:r>
          </w:p>
          <w:p w14:paraId="4B7E9B6A" w14:textId="77777777" w:rsidR="00440696" w:rsidRPr="00817E8D" w:rsidRDefault="00440696" w:rsidP="00295E19">
            <w:pPr>
              <w:pStyle w:val="contactos"/>
              <w:ind w:left="90"/>
              <w:rPr>
                <w:rFonts w:ascii="Arial" w:hAnsi="Arial" w:cs="Arial"/>
                <w:color w:val="auto"/>
                <w:sz w:val="18"/>
                <w:szCs w:val="18"/>
                <w:lang w:val="en-US"/>
              </w:rPr>
            </w:pPr>
            <w:r w:rsidRPr="00817E8D">
              <w:rPr>
                <w:rFonts w:ascii="Arial" w:hAnsi="Arial" w:cs="Arial"/>
                <w:color w:val="auto"/>
                <w:sz w:val="18"/>
                <w:szCs w:val="18"/>
                <w:lang w:val="en-US"/>
              </w:rPr>
              <w:t>KPMG Argentina</w:t>
            </w:r>
          </w:p>
          <w:p w14:paraId="531D10BE" w14:textId="77777777" w:rsidR="00440696" w:rsidRPr="00817E8D" w:rsidRDefault="00886E50" w:rsidP="00295E19">
            <w:pPr>
              <w:pStyle w:val="contactos"/>
              <w:ind w:left="90"/>
              <w:rPr>
                <w:rFonts w:ascii="Arial" w:hAnsi="Arial" w:cs="Arial"/>
                <w:color w:val="auto"/>
                <w:sz w:val="18"/>
                <w:szCs w:val="18"/>
                <w:lang w:val="en-US"/>
              </w:rPr>
            </w:pPr>
            <w:hyperlink r:id="rId12" w:history="1">
              <w:r w:rsidR="00440696" w:rsidRPr="00817E8D">
                <w:rPr>
                  <w:rStyle w:val="Hyperlink"/>
                  <w:rFonts w:ascii="Arial" w:hAnsi="Arial" w:cs="Arial"/>
                  <w:sz w:val="18"/>
                  <w:szCs w:val="18"/>
                  <w:lang w:val="en-US"/>
                </w:rPr>
                <w:t>cquilindro@kpmg.com.ar</w:t>
              </w:r>
            </w:hyperlink>
          </w:p>
          <w:p w14:paraId="1D181DB2" w14:textId="562C8041" w:rsidR="00440696" w:rsidRDefault="00586530" w:rsidP="00295E19">
            <w:pPr>
              <w:pStyle w:val="contactos"/>
              <w:ind w:left="90"/>
              <w:rPr>
                <w:rFonts w:ascii="Arial" w:hAnsi="Arial" w:cs="Arial"/>
                <w:color w:val="auto"/>
                <w:sz w:val="18"/>
                <w:szCs w:val="18"/>
              </w:rPr>
            </w:pPr>
            <w:r>
              <w:rPr>
                <w:rFonts w:ascii="Arial" w:hAnsi="Arial" w:cs="Arial"/>
                <w:color w:val="auto"/>
                <w:sz w:val="18"/>
                <w:szCs w:val="18"/>
              </w:rPr>
              <w:t>Tel: 4316-</w:t>
            </w:r>
            <w:r w:rsidR="00440696" w:rsidRPr="00731B15">
              <w:rPr>
                <w:rFonts w:ascii="Arial" w:hAnsi="Arial" w:cs="Arial"/>
                <w:color w:val="auto"/>
                <w:sz w:val="18"/>
                <w:szCs w:val="18"/>
              </w:rPr>
              <w:t>5677</w:t>
            </w:r>
          </w:p>
          <w:p w14:paraId="240792AE" w14:textId="77777777" w:rsidR="004302EB" w:rsidRDefault="004302EB" w:rsidP="00295E19">
            <w:pPr>
              <w:pStyle w:val="contactos"/>
              <w:ind w:left="90"/>
              <w:rPr>
                <w:rFonts w:ascii="Arial" w:hAnsi="Arial" w:cs="Arial"/>
                <w:color w:val="auto"/>
                <w:sz w:val="18"/>
                <w:szCs w:val="18"/>
              </w:rPr>
            </w:pPr>
          </w:p>
          <w:p w14:paraId="63CCFE76" w14:textId="4B47D56C" w:rsidR="00586530" w:rsidRDefault="00586530"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Stella Rey Palermo</w:t>
            </w:r>
          </w:p>
          <w:p w14:paraId="550F212F" w14:textId="1DD37CF5" w:rsidR="00586530" w:rsidRPr="00586530" w:rsidRDefault="00586530" w:rsidP="00934EC4">
            <w:pPr>
              <w:autoSpaceDE w:val="0"/>
              <w:autoSpaceDN w:val="0"/>
              <w:adjustRightInd w:val="0"/>
              <w:spacing w:before="0" w:after="0"/>
              <w:rPr>
                <w:rStyle w:val="BookTitle"/>
                <w:rFonts w:ascii="Arial" w:hAnsi="Arial" w:cs="Arial"/>
                <w:b w:val="0"/>
                <w:bCs w:val="0"/>
                <w:color w:val="auto"/>
                <w:lang w:val="es-AR"/>
              </w:rPr>
            </w:pPr>
            <w:r>
              <w:rPr>
                <w:rStyle w:val="BookTitle"/>
                <w:rFonts w:ascii="Arial" w:hAnsi="Arial" w:cs="Arial"/>
                <w:b w:val="0"/>
                <w:bCs w:val="0"/>
                <w:color w:val="auto"/>
                <w:lang w:val="es-AR"/>
              </w:rPr>
              <w:t xml:space="preserve">  </w:t>
            </w:r>
            <w:r w:rsidRPr="00586530">
              <w:rPr>
                <w:rStyle w:val="BookTitle"/>
                <w:rFonts w:ascii="Arial" w:hAnsi="Arial" w:cs="Arial"/>
                <w:b w:val="0"/>
                <w:bCs w:val="0"/>
                <w:color w:val="auto"/>
                <w:lang w:val="es-AR"/>
              </w:rPr>
              <w:t>Directora de Clientes &amp; Mercados y Marketing &amp; Comunicaciones</w:t>
            </w:r>
            <w:r w:rsidR="00934EC4" w:rsidRPr="00586530">
              <w:rPr>
                <w:rStyle w:val="BookTitle"/>
                <w:rFonts w:ascii="Arial" w:hAnsi="Arial" w:cs="Arial"/>
                <w:b w:val="0"/>
                <w:bCs w:val="0"/>
                <w:color w:val="auto"/>
                <w:lang w:val="es-AR"/>
              </w:rPr>
              <w:t xml:space="preserve"> </w:t>
            </w:r>
          </w:p>
          <w:p w14:paraId="0C19FB25" w14:textId="556D8BFC" w:rsidR="00586530" w:rsidRPr="00586530" w:rsidRDefault="00586530" w:rsidP="00934EC4">
            <w:pPr>
              <w:autoSpaceDE w:val="0"/>
              <w:autoSpaceDN w:val="0"/>
              <w:adjustRightInd w:val="0"/>
              <w:spacing w:before="0" w:after="0"/>
              <w:rPr>
                <w:rStyle w:val="BookTitle"/>
                <w:rFonts w:ascii="Arial" w:hAnsi="Arial" w:cs="Arial"/>
                <w:b w:val="0"/>
                <w:bCs w:val="0"/>
                <w:color w:val="auto"/>
                <w:lang w:val="es-AR"/>
              </w:rPr>
            </w:pPr>
            <w:r>
              <w:rPr>
                <w:rStyle w:val="BookTitle"/>
                <w:rFonts w:ascii="Arial" w:hAnsi="Arial" w:cs="Arial"/>
                <w:b w:val="0"/>
                <w:bCs w:val="0"/>
                <w:color w:val="auto"/>
                <w:lang w:val="es-AR"/>
              </w:rPr>
              <w:t xml:space="preserve">  </w:t>
            </w:r>
            <w:r w:rsidRPr="00586530">
              <w:rPr>
                <w:rStyle w:val="BookTitle"/>
                <w:rFonts w:ascii="Arial" w:hAnsi="Arial" w:cs="Arial"/>
                <w:b w:val="0"/>
                <w:bCs w:val="0"/>
                <w:color w:val="auto"/>
                <w:lang w:val="es-AR"/>
              </w:rPr>
              <w:t>KPMG Argentina</w:t>
            </w:r>
          </w:p>
          <w:p w14:paraId="0D4ADD57" w14:textId="66A0193D" w:rsidR="00586530" w:rsidRPr="00586530" w:rsidRDefault="00586530"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hyperlink r:id="rId13" w:history="1">
              <w:r w:rsidRPr="00586530">
                <w:rPr>
                  <w:rStyle w:val="Hyperlink"/>
                  <w:rFonts w:ascii="Arial" w:hAnsi="Arial" w:cs="Arial"/>
                  <w:spacing w:val="5"/>
                  <w:sz w:val="18"/>
                  <w:lang w:val="es-AR"/>
                </w:rPr>
                <w:t>stellarey@kpmg.com.ar</w:t>
              </w:r>
            </w:hyperlink>
          </w:p>
          <w:p w14:paraId="07098E4D" w14:textId="26F51912" w:rsidR="00586530" w:rsidRPr="00586530" w:rsidRDefault="00586530" w:rsidP="00934EC4">
            <w:pPr>
              <w:autoSpaceDE w:val="0"/>
              <w:autoSpaceDN w:val="0"/>
              <w:adjustRightInd w:val="0"/>
              <w:spacing w:before="0" w:after="0"/>
              <w:rPr>
                <w:rStyle w:val="BookTitle"/>
                <w:rFonts w:ascii="Arial" w:hAnsi="Arial" w:cs="Arial"/>
                <w:b w:val="0"/>
                <w:bCs w:val="0"/>
                <w:color w:val="auto"/>
                <w:lang w:val="es-AR"/>
              </w:rPr>
            </w:pPr>
            <w:r>
              <w:rPr>
                <w:rStyle w:val="BookTitle"/>
                <w:rFonts w:ascii="Arial" w:hAnsi="Arial" w:cs="Arial"/>
                <w:b w:val="0"/>
                <w:bCs w:val="0"/>
                <w:color w:val="auto"/>
                <w:lang w:val="es-AR"/>
              </w:rPr>
              <w:t xml:space="preserve">  </w:t>
            </w:r>
            <w:r w:rsidRPr="00586530">
              <w:rPr>
                <w:rStyle w:val="BookTitle"/>
                <w:rFonts w:ascii="Arial" w:hAnsi="Arial" w:cs="Arial"/>
                <w:b w:val="0"/>
                <w:bCs w:val="0"/>
                <w:color w:val="auto"/>
                <w:lang w:val="es-AR"/>
              </w:rPr>
              <w:t>Tel: 11 4316 5981</w:t>
            </w:r>
          </w:p>
          <w:p w14:paraId="20512389" w14:textId="77777777" w:rsidR="00586530" w:rsidRDefault="00586530" w:rsidP="00934EC4">
            <w:pPr>
              <w:autoSpaceDE w:val="0"/>
              <w:autoSpaceDN w:val="0"/>
              <w:adjustRightInd w:val="0"/>
              <w:spacing w:before="0" w:after="0"/>
              <w:rPr>
                <w:rStyle w:val="BookTitle"/>
                <w:rFonts w:ascii="Arial" w:hAnsi="Arial" w:cs="Arial"/>
                <w:bCs w:val="0"/>
                <w:color w:val="auto"/>
                <w:lang w:val="es-AR"/>
              </w:rPr>
            </w:pPr>
          </w:p>
          <w:p w14:paraId="5430455E" w14:textId="23CF8E33" w:rsidR="00934EC4" w:rsidRPr="00934EC4" w:rsidRDefault="00586530"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00934EC4" w:rsidRPr="00934EC4">
              <w:rPr>
                <w:rStyle w:val="BookTitle"/>
                <w:rFonts w:ascii="Arial" w:hAnsi="Arial" w:cs="Arial"/>
                <w:bCs w:val="0"/>
                <w:color w:val="auto"/>
                <w:lang w:val="es-AR"/>
              </w:rPr>
              <w:t>Tamara Vinitzky</w:t>
            </w:r>
          </w:p>
          <w:p w14:paraId="23E5EA74" w14:textId="01F1F6AA" w:rsidR="00934EC4" w:rsidRDefault="00586530"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00934EC4" w:rsidRPr="00934EC4">
              <w:rPr>
                <w:rFonts w:ascii="Arial" w:hAnsi="Arial" w:cs="Arial"/>
                <w:color w:val="auto"/>
                <w:sz w:val="18"/>
                <w:szCs w:val="18"/>
                <w:lang w:val="es-AR"/>
              </w:rPr>
              <w:t xml:space="preserve">Socia </w:t>
            </w:r>
            <w:r w:rsidR="00934EC4">
              <w:rPr>
                <w:rFonts w:ascii="Arial" w:hAnsi="Arial" w:cs="Arial"/>
                <w:color w:val="auto"/>
                <w:sz w:val="18"/>
                <w:szCs w:val="18"/>
                <w:lang w:val="es-AR"/>
              </w:rPr>
              <w:t xml:space="preserve">a cargo de Clientes &amp; Mercados, </w:t>
            </w:r>
          </w:p>
          <w:p w14:paraId="06602127" w14:textId="3A90974C" w:rsidR="00934EC4" w:rsidRDefault="00586530"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00934EC4">
              <w:rPr>
                <w:rFonts w:ascii="Arial" w:hAnsi="Arial" w:cs="Arial"/>
                <w:color w:val="auto"/>
                <w:sz w:val="18"/>
                <w:szCs w:val="18"/>
                <w:lang w:val="es-AR"/>
              </w:rPr>
              <w:t xml:space="preserve">Marketing &amp; Comunicaciones </w:t>
            </w:r>
            <w:r w:rsidR="00934EC4" w:rsidRPr="00934EC4">
              <w:rPr>
                <w:rFonts w:ascii="Arial" w:hAnsi="Arial" w:cs="Arial"/>
                <w:color w:val="auto"/>
                <w:sz w:val="18"/>
                <w:szCs w:val="18"/>
                <w:lang w:val="es-AR"/>
              </w:rPr>
              <w:t>y Diversidad</w:t>
            </w:r>
          </w:p>
          <w:p w14:paraId="0A94C8EF" w14:textId="580919A6" w:rsidR="00586530" w:rsidRDefault="00586530"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KPMG Argentina</w:t>
            </w:r>
          </w:p>
          <w:p w14:paraId="5EA3B8B2" w14:textId="7029DA61" w:rsidR="00934EC4" w:rsidRPr="00BE44AF" w:rsidRDefault="00586530" w:rsidP="00586530">
            <w:pPr>
              <w:pStyle w:val="contactos"/>
              <w:rPr>
                <w:rStyle w:val="Hyperlink"/>
              </w:rPr>
            </w:pPr>
            <w:r>
              <w:rPr>
                <w:rStyle w:val="Hyperlink"/>
                <w:rFonts w:ascii="Arial" w:hAnsi="Arial" w:cs="Arial"/>
                <w:sz w:val="18"/>
                <w:szCs w:val="18"/>
                <w:u w:val="none"/>
              </w:rPr>
              <w:t xml:space="preserve"> </w:t>
            </w:r>
            <w:r w:rsidRPr="00586530">
              <w:rPr>
                <w:rStyle w:val="Hyperlink"/>
                <w:rFonts w:ascii="Arial" w:hAnsi="Arial" w:cs="Arial"/>
                <w:sz w:val="18"/>
                <w:szCs w:val="18"/>
                <w:u w:val="none"/>
              </w:rPr>
              <w:t xml:space="preserve"> </w:t>
            </w:r>
            <w:r w:rsidR="00934EC4" w:rsidRPr="00BE44AF">
              <w:rPr>
                <w:rStyle w:val="Hyperlink"/>
                <w:rFonts w:ascii="Arial" w:hAnsi="Arial" w:cs="Arial"/>
                <w:sz w:val="18"/>
                <w:szCs w:val="18"/>
              </w:rPr>
              <w:t>tvinitzky@kpmg.com.ar</w:t>
            </w:r>
          </w:p>
          <w:p w14:paraId="4137F2E1" w14:textId="4156E39D" w:rsidR="009C2DF7" w:rsidRPr="00FE10E0" w:rsidRDefault="00934EC4" w:rsidP="00FE10E0">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tc>
      </w:tr>
      <w:tr w:rsidR="00CC11C8" w:rsidRPr="00886E50" w14:paraId="4FD5A3AA" w14:textId="77777777" w:rsidTr="00CC11C8">
        <w:trPr>
          <w:trHeight w:val="306"/>
        </w:trPr>
        <w:tc>
          <w:tcPr>
            <w:tcW w:w="9432" w:type="dxa"/>
            <w:gridSpan w:val="9"/>
            <w:tcBorders>
              <w:bottom w:val="nil"/>
            </w:tcBorders>
            <w:shd w:val="clear" w:color="auto" w:fill="DBE5F1"/>
          </w:tcPr>
          <w:p w14:paraId="7777F3EC" w14:textId="77777777" w:rsidR="00CC11C8" w:rsidRPr="00CC11C8" w:rsidRDefault="00886E50" w:rsidP="00FE10E0">
            <w:pPr>
              <w:spacing w:before="0" w:after="0"/>
              <w:rPr>
                <w:rStyle w:val="BookTitle"/>
                <w:rFonts w:ascii="Arial" w:hAnsi="Arial" w:cs="Arial"/>
                <w:b w:val="0"/>
                <w:color w:val="auto"/>
                <w:lang w:val="es-AR"/>
              </w:rPr>
            </w:pPr>
            <w:hyperlink r:id="rId14" w:history="1">
              <w:r w:rsidR="00CC11C8" w:rsidRPr="00143F73">
                <w:rPr>
                  <w:rStyle w:val="Hyperlink"/>
                  <w:rFonts w:ascii="Arial" w:hAnsi="Arial" w:cs="Arial"/>
                  <w:b/>
                  <w:color w:val="0070C0"/>
                  <w:spacing w:val="5"/>
                  <w:sz w:val="24"/>
                  <w:lang w:val="es-AR"/>
                </w:rPr>
                <w:t>Acceda a las gacetillas de prensa de KPMG Argentina &gt;</w:t>
              </w:r>
            </w:hyperlink>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6"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17"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886E50" w:rsidP="00837716">
            <w:pPr>
              <w:rPr>
                <w:b/>
              </w:rPr>
            </w:pPr>
            <w:hyperlink r:id="rId18"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19">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w:t>
            </w:r>
            <w:proofErr w:type="spellStart"/>
            <w:r w:rsidRPr="001B33B3">
              <w:rPr>
                <w:rFonts w:ascii="Arial" w:hAnsi="Arial" w:cs="Arial"/>
                <w:color w:val="002F86"/>
                <w:sz w:val="16"/>
                <w:szCs w:val="16"/>
                <w:lang w:val="es-AR"/>
              </w:rPr>
              <w:t>KPMGArgentina</w:t>
            </w:r>
            <w:proofErr w:type="spellEnd"/>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1">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3">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5">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886E50" w:rsidP="003F0546">
            <w:pPr>
              <w:rPr>
                <w:b/>
              </w:rPr>
            </w:pPr>
            <w:hyperlink r:id="rId26"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28"/>
      <w:headerReference w:type="first" r:id="rId29"/>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CB7B1" w14:textId="77777777" w:rsidR="00AE0A9E" w:rsidRDefault="00AE0A9E" w:rsidP="00942A00">
      <w:pPr>
        <w:spacing w:before="0" w:after="0"/>
      </w:pPr>
      <w:r>
        <w:separator/>
      </w:r>
    </w:p>
  </w:endnote>
  <w:endnote w:type="continuationSeparator" w:id="0">
    <w:p w14:paraId="4BFD88A7" w14:textId="77777777" w:rsidR="00AE0A9E" w:rsidRDefault="00AE0A9E"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D2DD" w14:textId="0B80DC1F" w:rsidR="0021481D" w:rsidRDefault="0021481D" w:rsidP="004C5F15">
    <w:pPr>
      <w:pStyle w:val="Copyright"/>
    </w:pPr>
    <w:r w:rsidRPr="00FE3991">
      <w:t>© 201</w:t>
    </w:r>
    <w:r w:rsidR="00BE44AF">
      <w:t xml:space="preserve">9, KPMG es </w:t>
    </w:r>
    <w:r w:rsidRPr="00FE3991">
      <w:t xml:space="preserve">una sociedad </w:t>
    </w:r>
    <w:r w:rsidR="00BE44AF">
      <w:t xml:space="preserve">civil argentina integrante </w:t>
    </w:r>
    <w:r w:rsidRPr="00FE3991">
      <w:t>de la red de firmas miembro independientes de KPMG afiliadas a KPMG</w:t>
    </w:r>
    <w:r>
      <w:t xml:space="preserve"> </w:t>
    </w:r>
    <w:r w:rsidRPr="00FE3991">
      <w:t>International Cooperative (“KPMG International”), una entidad suiza. Derechos reservados.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7D53" w14:textId="6563E9A8" w:rsidR="0021481D" w:rsidRPr="009C2DF7" w:rsidRDefault="0021481D" w:rsidP="004C5F15">
    <w:pPr>
      <w:pStyle w:val="Copyright"/>
      <w:rPr>
        <w:rFonts w:ascii="Arial" w:hAnsi="Arial" w:cs="Arial"/>
      </w:rPr>
    </w:pPr>
    <w:r w:rsidRPr="009C2DF7">
      <w:rPr>
        <w:rFonts w:ascii="Arial" w:hAnsi="Arial" w:cs="Arial"/>
      </w:rPr>
      <w:t>© 201</w:t>
    </w:r>
    <w:r w:rsidR="005F3912">
      <w:rPr>
        <w:rFonts w:ascii="Arial" w:hAnsi="Arial" w:cs="Arial"/>
      </w:rPr>
      <w:t>9</w:t>
    </w:r>
    <w:r w:rsidR="00C67F8B">
      <w:rPr>
        <w:rFonts w:ascii="Arial" w:hAnsi="Arial" w:cs="Arial"/>
      </w:rPr>
      <w:t xml:space="preserve">  KPMG, una sociedad </w:t>
    </w:r>
    <w:r w:rsidRPr="009C2DF7">
      <w:rPr>
        <w:rFonts w:ascii="Arial" w:hAnsi="Arial" w:cs="Arial"/>
      </w:rPr>
      <w:t xml:space="preserve">argentina </w:t>
    </w:r>
    <w:r w:rsidR="00C67F8B">
      <w:rPr>
        <w:rFonts w:ascii="Arial" w:hAnsi="Arial" w:cs="Arial"/>
      </w:rPr>
      <w:t xml:space="preserve">integrante </w:t>
    </w:r>
    <w:r w:rsidRPr="009C2DF7">
      <w:rPr>
        <w:rFonts w:ascii="Arial" w:hAnsi="Arial" w:cs="Arial"/>
      </w:rPr>
      <w:t>de la red de firmas miembro independientes de KPMG afiliadas a KPMG International Cooperative (“KPMG International”), una entidad suiza. Derechos reservados.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2DB2" w14:textId="77777777" w:rsidR="00AE0A9E" w:rsidRDefault="00AE0A9E" w:rsidP="00942A00">
      <w:pPr>
        <w:spacing w:before="0" w:after="0"/>
      </w:pPr>
      <w:r>
        <w:separator/>
      </w:r>
    </w:p>
  </w:footnote>
  <w:footnote w:type="continuationSeparator" w:id="0">
    <w:p w14:paraId="06C4E44C" w14:textId="77777777" w:rsidR="00AE0A9E" w:rsidRDefault="00AE0A9E" w:rsidP="00942A00">
      <w:pPr>
        <w:spacing w:before="0" w:after="0"/>
      </w:pPr>
      <w:r>
        <w:continuationSeparator/>
      </w:r>
    </w:p>
  </w:footnote>
  <w:footnote w:id="1">
    <w:p w14:paraId="18285667" w14:textId="0C71132C" w:rsidR="00F6065D" w:rsidRPr="006B4A13" w:rsidRDefault="00F6065D">
      <w:pPr>
        <w:pStyle w:val="FootnoteText"/>
        <w:rPr>
          <w:lang w:val="es-AR"/>
        </w:rPr>
      </w:pPr>
      <w:r>
        <w:rPr>
          <w:rStyle w:val="FootnoteReference"/>
        </w:rPr>
        <w:footnoteRef/>
      </w:r>
      <w:r w:rsidRPr="006B4A13">
        <w:rPr>
          <w:lang w:val="es-AR"/>
        </w:rPr>
        <w:t xml:space="preserve"> </w:t>
      </w:r>
      <w:r>
        <w:rPr>
          <w:lang w:val="es-AR"/>
        </w:rPr>
        <w:t xml:space="preserve">En el caso de LATAM es la segunda ya que la primera es el crecimiento orgánico.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32C6" w14:textId="77777777" w:rsidR="0021481D" w:rsidRDefault="007A3116" w:rsidP="006C1171">
    <w:pPr>
      <w:pStyle w:val="Header"/>
      <w:ind w:left="-540" w:right="-603"/>
    </w:pPr>
    <w:r>
      <w:rPr>
        <w:noProof/>
      </w:rPr>
      <w:drawing>
        <wp:inline distT="0" distB="0" distL="0" distR="0" wp14:anchorId="5E5AD607" wp14:editId="5DD1AECC">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7E587E59"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886E50">
            <w:rPr>
              <w:noProof/>
              <w:lang w:val="es-AR"/>
            </w:rPr>
            <w:t>30 de mayo de 2019</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E30F0"/>
    <w:multiLevelType w:val="hybridMultilevel"/>
    <w:tmpl w:val="365839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CF3BB6"/>
    <w:multiLevelType w:val="hybridMultilevel"/>
    <w:tmpl w:val="D7C8C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D46"/>
    <w:multiLevelType w:val="hybridMultilevel"/>
    <w:tmpl w:val="75388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513F8"/>
    <w:multiLevelType w:val="hybridMultilevel"/>
    <w:tmpl w:val="72523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274E"/>
    <w:multiLevelType w:val="hybridMultilevel"/>
    <w:tmpl w:val="4ED46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44F28"/>
    <w:multiLevelType w:val="hybridMultilevel"/>
    <w:tmpl w:val="DBEED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86313"/>
    <w:multiLevelType w:val="hybridMultilevel"/>
    <w:tmpl w:val="41863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23F24"/>
    <w:multiLevelType w:val="hybridMultilevel"/>
    <w:tmpl w:val="F0685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FD60EF"/>
    <w:multiLevelType w:val="hybridMultilevel"/>
    <w:tmpl w:val="D3A61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C2CCF"/>
    <w:multiLevelType w:val="hybridMultilevel"/>
    <w:tmpl w:val="63169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791C01C9"/>
    <w:multiLevelType w:val="hybridMultilevel"/>
    <w:tmpl w:val="5F2CB9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13"/>
  </w:num>
  <w:num w:numId="5">
    <w:abstractNumId w:val="16"/>
  </w:num>
  <w:num w:numId="6">
    <w:abstractNumId w:val="6"/>
  </w:num>
  <w:num w:numId="7">
    <w:abstractNumId w:val="18"/>
  </w:num>
  <w:num w:numId="8">
    <w:abstractNumId w:val="7"/>
  </w:num>
  <w:num w:numId="9">
    <w:abstractNumId w:val="19"/>
  </w:num>
  <w:num w:numId="10">
    <w:abstractNumId w:val="17"/>
  </w:num>
  <w:num w:numId="11">
    <w:abstractNumId w:val="2"/>
  </w:num>
  <w:num w:numId="12">
    <w:abstractNumId w:val="12"/>
  </w:num>
  <w:num w:numId="13">
    <w:abstractNumId w:val="3"/>
  </w:num>
  <w:num w:numId="14">
    <w:abstractNumId w:val="9"/>
  </w:num>
  <w:num w:numId="15">
    <w:abstractNumId w:val="14"/>
  </w:num>
  <w:num w:numId="16">
    <w:abstractNumId w:val="8"/>
  </w:num>
  <w:num w:numId="17">
    <w:abstractNumId w:val="4"/>
  </w:num>
  <w:num w:numId="18">
    <w:abstractNumId w:val="1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1"/>
    <w:rsid w:val="000046C0"/>
    <w:rsid w:val="00015B5B"/>
    <w:rsid w:val="00016A7B"/>
    <w:rsid w:val="00031507"/>
    <w:rsid w:val="00031CC1"/>
    <w:rsid w:val="000419A9"/>
    <w:rsid w:val="00046620"/>
    <w:rsid w:val="00054C16"/>
    <w:rsid w:val="00060CF3"/>
    <w:rsid w:val="00061D98"/>
    <w:rsid w:val="00062A4E"/>
    <w:rsid w:val="00075A3D"/>
    <w:rsid w:val="00085855"/>
    <w:rsid w:val="000A08B8"/>
    <w:rsid w:val="000A2685"/>
    <w:rsid w:val="000A5902"/>
    <w:rsid w:val="000B600B"/>
    <w:rsid w:val="000C46A1"/>
    <w:rsid w:val="000E2D54"/>
    <w:rsid w:val="000E2EBE"/>
    <w:rsid w:val="000F0DD2"/>
    <w:rsid w:val="000F7CBB"/>
    <w:rsid w:val="00113F14"/>
    <w:rsid w:val="00115126"/>
    <w:rsid w:val="00125402"/>
    <w:rsid w:val="001268C7"/>
    <w:rsid w:val="00126AD0"/>
    <w:rsid w:val="00132527"/>
    <w:rsid w:val="00143F73"/>
    <w:rsid w:val="00151FF7"/>
    <w:rsid w:val="00154FCF"/>
    <w:rsid w:val="00155579"/>
    <w:rsid w:val="00163E4C"/>
    <w:rsid w:val="001752D5"/>
    <w:rsid w:val="00176056"/>
    <w:rsid w:val="001849F0"/>
    <w:rsid w:val="001A1D91"/>
    <w:rsid w:val="001A2D63"/>
    <w:rsid w:val="001B33B3"/>
    <w:rsid w:val="001B5F37"/>
    <w:rsid w:val="001C6F69"/>
    <w:rsid w:val="001D3458"/>
    <w:rsid w:val="001E2B8C"/>
    <w:rsid w:val="001F4EB9"/>
    <w:rsid w:val="00207140"/>
    <w:rsid w:val="0021057B"/>
    <w:rsid w:val="0021481D"/>
    <w:rsid w:val="002255B1"/>
    <w:rsid w:val="00225908"/>
    <w:rsid w:val="002374B8"/>
    <w:rsid w:val="0023774D"/>
    <w:rsid w:val="002452B6"/>
    <w:rsid w:val="00245862"/>
    <w:rsid w:val="00263F27"/>
    <w:rsid w:val="00273855"/>
    <w:rsid w:val="00283543"/>
    <w:rsid w:val="00286C24"/>
    <w:rsid w:val="00295E19"/>
    <w:rsid w:val="002A11F3"/>
    <w:rsid w:val="002A7D63"/>
    <w:rsid w:val="002B15C2"/>
    <w:rsid w:val="002C1A16"/>
    <w:rsid w:val="002C4489"/>
    <w:rsid w:val="002D0EA2"/>
    <w:rsid w:val="002D0F18"/>
    <w:rsid w:val="002D70C9"/>
    <w:rsid w:val="002F029A"/>
    <w:rsid w:val="002F21B7"/>
    <w:rsid w:val="002F6DE8"/>
    <w:rsid w:val="003251EB"/>
    <w:rsid w:val="003313BC"/>
    <w:rsid w:val="00331AD8"/>
    <w:rsid w:val="00342A13"/>
    <w:rsid w:val="00343318"/>
    <w:rsid w:val="003473E0"/>
    <w:rsid w:val="00347879"/>
    <w:rsid w:val="00355630"/>
    <w:rsid w:val="00355FC4"/>
    <w:rsid w:val="003618DE"/>
    <w:rsid w:val="003663BC"/>
    <w:rsid w:val="00372133"/>
    <w:rsid w:val="003752CF"/>
    <w:rsid w:val="00376AE8"/>
    <w:rsid w:val="003828DB"/>
    <w:rsid w:val="003953D0"/>
    <w:rsid w:val="003A0F26"/>
    <w:rsid w:val="003A6C06"/>
    <w:rsid w:val="003C397F"/>
    <w:rsid w:val="003C5B42"/>
    <w:rsid w:val="003D230C"/>
    <w:rsid w:val="003D6043"/>
    <w:rsid w:val="003D7A33"/>
    <w:rsid w:val="003E0201"/>
    <w:rsid w:val="003E045B"/>
    <w:rsid w:val="003E518D"/>
    <w:rsid w:val="003F0546"/>
    <w:rsid w:val="003F2D62"/>
    <w:rsid w:val="003F5141"/>
    <w:rsid w:val="003F5830"/>
    <w:rsid w:val="00400B4F"/>
    <w:rsid w:val="00406E11"/>
    <w:rsid w:val="00413F9A"/>
    <w:rsid w:val="004242FE"/>
    <w:rsid w:val="004254BB"/>
    <w:rsid w:val="004302EB"/>
    <w:rsid w:val="00440696"/>
    <w:rsid w:val="00462120"/>
    <w:rsid w:val="004C5F15"/>
    <w:rsid w:val="004D761B"/>
    <w:rsid w:val="004E0259"/>
    <w:rsid w:val="004E3483"/>
    <w:rsid w:val="004E526C"/>
    <w:rsid w:val="004E6928"/>
    <w:rsid w:val="004E7E81"/>
    <w:rsid w:val="00500AC5"/>
    <w:rsid w:val="0050768C"/>
    <w:rsid w:val="005147BF"/>
    <w:rsid w:val="00520855"/>
    <w:rsid w:val="00523703"/>
    <w:rsid w:val="00537BC3"/>
    <w:rsid w:val="005613F7"/>
    <w:rsid w:val="00563278"/>
    <w:rsid w:val="005654D6"/>
    <w:rsid w:val="00571DF1"/>
    <w:rsid w:val="0058211F"/>
    <w:rsid w:val="005821E2"/>
    <w:rsid w:val="00586530"/>
    <w:rsid w:val="005939CF"/>
    <w:rsid w:val="00595921"/>
    <w:rsid w:val="005B5BBC"/>
    <w:rsid w:val="005D2CA2"/>
    <w:rsid w:val="005E1653"/>
    <w:rsid w:val="005E218B"/>
    <w:rsid w:val="005E2E02"/>
    <w:rsid w:val="005F02D6"/>
    <w:rsid w:val="005F3912"/>
    <w:rsid w:val="00605BA7"/>
    <w:rsid w:val="0061338A"/>
    <w:rsid w:val="006156CC"/>
    <w:rsid w:val="00620035"/>
    <w:rsid w:val="0063359F"/>
    <w:rsid w:val="0063418F"/>
    <w:rsid w:val="00637F04"/>
    <w:rsid w:val="00642969"/>
    <w:rsid w:val="00645A00"/>
    <w:rsid w:val="00645D2C"/>
    <w:rsid w:val="00654DD2"/>
    <w:rsid w:val="00662559"/>
    <w:rsid w:val="00664105"/>
    <w:rsid w:val="00671C67"/>
    <w:rsid w:val="00683CA9"/>
    <w:rsid w:val="006877C9"/>
    <w:rsid w:val="006920A5"/>
    <w:rsid w:val="006A77F6"/>
    <w:rsid w:val="006B4A13"/>
    <w:rsid w:val="006B6F0E"/>
    <w:rsid w:val="006C1171"/>
    <w:rsid w:val="006C44BC"/>
    <w:rsid w:val="006E798B"/>
    <w:rsid w:val="007100FB"/>
    <w:rsid w:val="00720682"/>
    <w:rsid w:val="007218E7"/>
    <w:rsid w:val="00723ACB"/>
    <w:rsid w:val="00731B15"/>
    <w:rsid w:val="00743F0A"/>
    <w:rsid w:val="007541FE"/>
    <w:rsid w:val="007556A0"/>
    <w:rsid w:val="007713DE"/>
    <w:rsid w:val="0077163E"/>
    <w:rsid w:val="00773963"/>
    <w:rsid w:val="00776A8D"/>
    <w:rsid w:val="0078244D"/>
    <w:rsid w:val="00790714"/>
    <w:rsid w:val="00792511"/>
    <w:rsid w:val="0079514A"/>
    <w:rsid w:val="007A3116"/>
    <w:rsid w:val="007A68E0"/>
    <w:rsid w:val="007B5AC3"/>
    <w:rsid w:val="007C1A09"/>
    <w:rsid w:val="007C552E"/>
    <w:rsid w:val="007D4AA2"/>
    <w:rsid w:val="007E2276"/>
    <w:rsid w:val="007E56CC"/>
    <w:rsid w:val="007F3AD8"/>
    <w:rsid w:val="00800E1B"/>
    <w:rsid w:val="00817B6D"/>
    <w:rsid w:val="00817E8D"/>
    <w:rsid w:val="00821540"/>
    <w:rsid w:val="00837716"/>
    <w:rsid w:val="00852364"/>
    <w:rsid w:val="00854053"/>
    <w:rsid w:val="008574C9"/>
    <w:rsid w:val="0086085B"/>
    <w:rsid w:val="00874617"/>
    <w:rsid w:val="00875630"/>
    <w:rsid w:val="00880945"/>
    <w:rsid w:val="00882452"/>
    <w:rsid w:val="0088349C"/>
    <w:rsid w:val="00886E50"/>
    <w:rsid w:val="008951A2"/>
    <w:rsid w:val="008957D5"/>
    <w:rsid w:val="008D015E"/>
    <w:rsid w:val="008D3E04"/>
    <w:rsid w:val="008D4170"/>
    <w:rsid w:val="008D5642"/>
    <w:rsid w:val="008E44EA"/>
    <w:rsid w:val="008E5C6D"/>
    <w:rsid w:val="008E6251"/>
    <w:rsid w:val="008F245F"/>
    <w:rsid w:val="00905F6A"/>
    <w:rsid w:val="00912543"/>
    <w:rsid w:val="009159DB"/>
    <w:rsid w:val="0091625C"/>
    <w:rsid w:val="009210A4"/>
    <w:rsid w:val="00934EC4"/>
    <w:rsid w:val="009400F2"/>
    <w:rsid w:val="00942A00"/>
    <w:rsid w:val="00952D4F"/>
    <w:rsid w:val="0095706B"/>
    <w:rsid w:val="0096390C"/>
    <w:rsid w:val="00983D1C"/>
    <w:rsid w:val="00987FC9"/>
    <w:rsid w:val="009A27C4"/>
    <w:rsid w:val="009A48B3"/>
    <w:rsid w:val="009B0FF3"/>
    <w:rsid w:val="009B1E52"/>
    <w:rsid w:val="009B4D80"/>
    <w:rsid w:val="009C1EF1"/>
    <w:rsid w:val="009C2DF7"/>
    <w:rsid w:val="009C317F"/>
    <w:rsid w:val="009D4607"/>
    <w:rsid w:val="009E3B0E"/>
    <w:rsid w:val="009F0D78"/>
    <w:rsid w:val="009F78EF"/>
    <w:rsid w:val="00A03CFE"/>
    <w:rsid w:val="00A06C93"/>
    <w:rsid w:val="00A10643"/>
    <w:rsid w:val="00A10A90"/>
    <w:rsid w:val="00A1626C"/>
    <w:rsid w:val="00A203FA"/>
    <w:rsid w:val="00A210F7"/>
    <w:rsid w:val="00A25506"/>
    <w:rsid w:val="00A3104A"/>
    <w:rsid w:val="00A32757"/>
    <w:rsid w:val="00A37023"/>
    <w:rsid w:val="00A37E20"/>
    <w:rsid w:val="00A432F1"/>
    <w:rsid w:val="00A45F94"/>
    <w:rsid w:val="00A46188"/>
    <w:rsid w:val="00A5073B"/>
    <w:rsid w:val="00A63668"/>
    <w:rsid w:val="00A63EBD"/>
    <w:rsid w:val="00A80810"/>
    <w:rsid w:val="00A823ED"/>
    <w:rsid w:val="00A8642C"/>
    <w:rsid w:val="00A94568"/>
    <w:rsid w:val="00A965B0"/>
    <w:rsid w:val="00AB6944"/>
    <w:rsid w:val="00AC5388"/>
    <w:rsid w:val="00AC6CFC"/>
    <w:rsid w:val="00AD3185"/>
    <w:rsid w:val="00AE0A9E"/>
    <w:rsid w:val="00AE4E89"/>
    <w:rsid w:val="00AF3DCC"/>
    <w:rsid w:val="00B07239"/>
    <w:rsid w:val="00B1544E"/>
    <w:rsid w:val="00B2701B"/>
    <w:rsid w:val="00B30B65"/>
    <w:rsid w:val="00B31EB9"/>
    <w:rsid w:val="00B5758E"/>
    <w:rsid w:val="00B60698"/>
    <w:rsid w:val="00B607DF"/>
    <w:rsid w:val="00B63F7E"/>
    <w:rsid w:val="00B6789F"/>
    <w:rsid w:val="00B75CA8"/>
    <w:rsid w:val="00B841E1"/>
    <w:rsid w:val="00B87957"/>
    <w:rsid w:val="00B94F50"/>
    <w:rsid w:val="00BD1C05"/>
    <w:rsid w:val="00BD3F11"/>
    <w:rsid w:val="00BD4A59"/>
    <w:rsid w:val="00BE03D2"/>
    <w:rsid w:val="00BE1491"/>
    <w:rsid w:val="00BE44AF"/>
    <w:rsid w:val="00BF0193"/>
    <w:rsid w:val="00C04DB0"/>
    <w:rsid w:val="00C077E1"/>
    <w:rsid w:val="00C11563"/>
    <w:rsid w:val="00C15318"/>
    <w:rsid w:val="00C16D3D"/>
    <w:rsid w:val="00C173DB"/>
    <w:rsid w:val="00C344BF"/>
    <w:rsid w:val="00C55A47"/>
    <w:rsid w:val="00C632C1"/>
    <w:rsid w:val="00C66B0C"/>
    <w:rsid w:val="00C67F8B"/>
    <w:rsid w:val="00C82502"/>
    <w:rsid w:val="00C83396"/>
    <w:rsid w:val="00C85217"/>
    <w:rsid w:val="00C94F49"/>
    <w:rsid w:val="00C95B41"/>
    <w:rsid w:val="00C960B6"/>
    <w:rsid w:val="00C97DBB"/>
    <w:rsid w:val="00CA164D"/>
    <w:rsid w:val="00CB0773"/>
    <w:rsid w:val="00CB2FAD"/>
    <w:rsid w:val="00CB35F6"/>
    <w:rsid w:val="00CC11C8"/>
    <w:rsid w:val="00CC64EB"/>
    <w:rsid w:val="00CD0CDB"/>
    <w:rsid w:val="00CF22F5"/>
    <w:rsid w:val="00D02461"/>
    <w:rsid w:val="00D04DE0"/>
    <w:rsid w:val="00D14483"/>
    <w:rsid w:val="00D37474"/>
    <w:rsid w:val="00D3764B"/>
    <w:rsid w:val="00D474E1"/>
    <w:rsid w:val="00D53F60"/>
    <w:rsid w:val="00D6384C"/>
    <w:rsid w:val="00D64AB0"/>
    <w:rsid w:val="00D677FE"/>
    <w:rsid w:val="00D731FD"/>
    <w:rsid w:val="00D7628B"/>
    <w:rsid w:val="00D84A7D"/>
    <w:rsid w:val="00D85C96"/>
    <w:rsid w:val="00DA2D2F"/>
    <w:rsid w:val="00DA6D11"/>
    <w:rsid w:val="00DB03FF"/>
    <w:rsid w:val="00DC3975"/>
    <w:rsid w:val="00DF46E0"/>
    <w:rsid w:val="00E17636"/>
    <w:rsid w:val="00E20430"/>
    <w:rsid w:val="00E22C8F"/>
    <w:rsid w:val="00E321F5"/>
    <w:rsid w:val="00E3358D"/>
    <w:rsid w:val="00E47593"/>
    <w:rsid w:val="00E62FC6"/>
    <w:rsid w:val="00E66795"/>
    <w:rsid w:val="00E67876"/>
    <w:rsid w:val="00E752B0"/>
    <w:rsid w:val="00E7763E"/>
    <w:rsid w:val="00E828F5"/>
    <w:rsid w:val="00E927CA"/>
    <w:rsid w:val="00E973BD"/>
    <w:rsid w:val="00EB158B"/>
    <w:rsid w:val="00EB78B0"/>
    <w:rsid w:val="00EC0B8B"/>
    <w:rsid w:val="00EC22E4"/>
    <w:rsid w:val="00EC6B2D"/>
    <w:rsid w:val="00ED1648"/>
    <w:rsid w:val="00ED3163"/>
    <w:rsid w:val="00ED3DBE"/>
    <w:rsid w:val="00EE0CE7"/>
    <w:rsid w:val="00EE2000"/>
    <w:rsid w:val="00EE51F2"/>
    <w:rsid w:val="00EF07F6"/>
    <w:rsid w:val="00F01486"/>
    <w:rsid w:val="00F169E8"/>
    <w:rsid w:val="00F23E21"/>
    <w:rsid w:val="00F25A0E"/>
    <w:rsid w:val="00F25CB0"/>
    <w:rsid w:val="00F3091C"/>
    <w:rsid w:val="00F32F6A"/>
    <w:rsid w:val="00F336FC"/>
    <w:rsid w:val="00F35264"/>
    <w:rsid w:val="00F40128"/>
    <w:rsid w:val="00F45B38"/>
    <w:rsid w:val="00F47BFF"/>
    <w:rsid w:val="00F52ABA"/>
    <w:rsid w:val="00F6065D"/>
    <w:rsid w:val="00F70AEB"/>
    <w:rsid w:val="00F70B98"/>
    <w:rsid w:val="00F726A7"/>
    <w:rsid w:val="00F94E37"/>
    <w:rsid w:val="00FC3D40"/>
    <w:rsid w:val="00FE10E0"/>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uiPriority w:val="99"/>
    <w:semiHidden/>
    <w:unhideWhenUsed/>
    <w:rsid w:val="002B15C2"/>
  </w:style>
  <w:style w:type="character" w:customStyle="1" w:styleId="BodyTextChar">
    <w:name w:val="Body Text Char"/>
    <w:basedOn w:val="DefaultParagraphFont"/>
    <w:link w:val="BodyText"/>
    <w:uiPriority w:val="99"/>
    <w:semiHidden/>
    <w:rsid w:val="002B15C2"/>
    <w:rPr>
      <w:rFonts w:ascii="Univers 45 Light" w:hAnsi="Univers 45 Light"/>
      <w:color w:val="404040"/>
      <w:sz w:val="19"/>
      <w:szCs w:val="22"/>
    </w:rPr>
  </w:style>
  <w:style w:type="paragraph" w:styleId="CommentSubject">
    <w:name w:val="annotation subject"/>
    <w:basedOn w:val="CommentText"/>
    <w:next w:val="CommentText"/>
    <w:link w:val="CommentSubjectChar"/>
    <w:uiPriority w:val="99"/>
    <w:semiHidden/>
    <w:unhideWhenUsed/>
    <w:rsid w:val="002A7D63"/>
    <w:rPr>
      <w:b/>
      <w:bCs/>
    </w:rPr>
  </w:style>
  <w:style w:type="character" w:customStyle="1" w:styleId="CommentSubjectChar">
    <w:name w:val="Comment Subject Char"/>
    <w:basedOn w:val="CommentTextChar"/>
    <w:link w:val="CommentSubject"/>
    <w:uiPriority w:val="99"/>
    <w:semiHidden/>
    <w:rsid w:val="002A7D63"/>
    <w:rPr>
      <w:rFonts w:ascii="Univers 45 Light" w:hAnsi="Univers 45 Light"/>
      <w:b/>
      <w:bCs/>
      <w:color w:val="404040"/>
    </w:rPr>
  </w:style>
  <w:style w:type="paragraph" w:styleId="Revision">
    <w:name w:val="Revision"/>
    <w:hidden/>
    <w:uiPriority w:val="99"/>
    <w:semiHidden/>
    <w:rsid w:val="005E1653"/>
    <w:rPr>
      <w:rFonts w:ascii="Univers 45 Light" w:hAnsi="Univers 45 Light"/>
      <w:color w:val="404040"/>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4705">
      <w:bodyDiv w:val="1"/>
      <w:marLeft w:val="0"/>
      <w:marRight w:val="0"/>
      <w:marTop w:val="0"/>
      <w:marBottom w:val="0"/>
      <w:divBdr>
        <w:top w:val="none" w:sz="0" w:space="0" w:color="auto"/>
        <w:left w:val="none" w:sz="0" w:space="0" w:color="auto"/>
        <w:bottom w:val="none" w:sz="0" w:space="0" w:color="auto"/>
        <w:right w:val="none" w:sz="0" w:space="0" w:color="auto"/>
      </w:divBdr>
    </w:div>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908267638">
      <w:bodyDiv w:val="1"/>
      <w:marLeft w:val="0"/>
      <w:marRight w:val="0"/>
      <w:marTop w:val="0"/>
      <w:marBottom w:val="0"/>
      <w:divBdr>
        <w:top w:val="none" w:sz="0" w:space="0" w:color="auto"/>
        <w:left w:val="none" w:sz="0" w:space="0" w:color="auto"/>
        <w:bottom w:val="none" w:sz="0" w:space="0" w:color="auto"/>
        <w:right w:val="none" w:sz="0" w:space="0" w:color="auto"/>
      </w:divBdr>
    </w:div>
    <w:div w:id="91170194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117876185">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292974316">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729959812">
      <w:bodyDiv w:val="1"/>
      <w:marLeft w:val="0"/>
      <w:marRight w:val="0"/>
      <w:marTop w:val="0"/>
      <w:marBottom w:val="0"/>
      <w:divBdr>
        <w:top w:val="none" w:sz="0" w:space="0" w:color="auto"/>
        <w:left w:val="none" w:sz="0" w:space="0" w:color="auto"/>
        <w:bottom w:val="none" w:sz="0" w:space="0" w:color="auto"/>
        <w:right w:val="none" w:sz="0" w:space="0" w:color="auto"/>
      </w:divBdr>
    </w:div>
    <w:div w:id="1943415927">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g.com/CEOoutlook" TargetMode="External"/><Relationship Id="rId13" Type="http://schemas.openxmlformats.org/officeDocument/2006/relationships/hyperlink" Target="mailto:stellarey@kpmg.com.ar" TargetMode="External"/><Relationship Id="rId18" Type="http://schemas.openxmlformats.org/officeDocument/2006/relationships/hyperlink" Target="http://www.kpmg.com.ar" TargetMode="External"/><Relationship Id="rId26" Type="http://schemas.openxmlformats.org/officeDocument/2006/relationships/hyperlink" Target="http://kpmgmail.com/collect/click.aspx?u=/G1GTPto3VWHuy7wMzDtDbYc/NLxs+tnCw9ICurexhk=&amp;rh=ff0014d8f77affd523c2dad6fa439070ac05a4fc"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cquilindro@kpmg.com.ar" TargetMode="External"/><Relationship Id="rId17" Type="http://schemas.openxmlformats.org/officeDocument/2006/relationships/hyperlink" Target="http://kpmgmail.com/collect/click.aspx?u=/G1GTPto3VWHuy7wMzDtDaEKIv6SjnE6KOw7tNdIQNTbUHYuvy2Vxnhnnbes8e7CM1iFUUnJL8c=&amp;rh=ff0014d8f77affd523c2dad6fa439070ac05a4fc"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linkedin.com/company/kpmg_argentin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gretewilliams@kpmg.com.ar" TargetMode="External"/><Relationship Id="rId24" Type="http://schemas.openxmlformats.org/officeDocument/2006/relationships/hyperlink" Target="https://www.facebook.com/pages/KPMG-AR-Talentos/" TargetMode="External"/><Relationship Id="rId5" Type="http://schemas.openxmlformats.org/officeDocument/2006/relationships/webSettings" Target="webSettings.xml"/><Relationship Id="rId15" Type="http://schemas.openxmlformats.org/officeDocument/2006/relationships/hyperlink" Target="https://twitter.com/KPMGArgentina"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pmg.com/AR/es/prensa/Gacetillasdeprensa/Paginas/default.aspx" TargetMode="External"/><Relationship Id="rId22" Type="http://schemas.openxmlformats.org/officeDocument/2006/relationships/hyperlink" Target="http://www.youtube.com/kpmgargentina" TargetMode="External"/><Relationship Id="rId27" Type="http://schemas.openxmlformats.org/officeDocument/2006/relationships/image" Target="media/image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F091-37C2-4B28-A1AD-0E6B5671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2</TotalTime>
  <Pages>9</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22819</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msolazzi</dc:creator>
  <cp:lastModifiedBy>Negrete Williams, Claudio R</cp:lastModifiedBy>
  <cp:revision>2</cp:revision>
  <cp:lastPrinted>2019-05-20T12:38:00Z</cp:lastPrinted>
  <dcterms:created xsi:type="dcterms:W3CDTF">2019-05-30T12:20:00Z</dcterms:created>
  <dcterms:modified xsi:type="dcterms:W3CDTF">2019-05-30T12:20:00Z</dcterms:modified>
</cp:coreProperties>
</file>