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B8B5B" w14:textId="5796DEC5" w:rsidR="00884219" w:rsidRPr="008F3DA5" w:rsidRDefault="00884219" w:rsidP="00884219">
      <w:pPr>
        <w:rPr>
          <w:rFonts w:ascii="Georgia" w:hAnsi="Georgia" w:cs="Georgia"/>
          <w:b/>
          <w:color w:val="244061"/>
          <w:lang w:val="de-DE"/>
        </w:rPr>
      </w:pPr>
    </w:p>
    <w:p w14:paraId="51ED10A5" w14:textId="77777777" w:rsidR="00374914" w:rsidRDefault="00374914" w:rsidP="00884219">
      <w:pPr>
        <w:rPr>
          <w:rFonts w:ascii="Georgia" w:hAnsi="Georgia" w:cs="Georgia"/>
          <w:b/>
          <w:color w:val="244061"/>
          <w:lang w:val="lv-LV"/>
        </w:rPr>
      </w:pPr>
    </w:p>
    <w:p w14:paraId="0A04D057" w14:textId="75B95DCA" w:rsidR="00884219" w:rsidRDefault="00884219" w:rsidP="00E54C90">
      <w:pPr>
        <w:jc w:val="center"/>
        <w:rPr>
          <w:rFonts w:ascii="Georgia" w:hAnsi="Georgia" w:cs="Georgia"/>
          <w:b/>
          <w:color w:val="244061"/>
          <w:lang w:val="lv-LV"/>
        </w:rPr>
      </w:pPr>
    </w:p>
    <w:p w14:paraId="1A8E8539" w14:textId="4B8F6180" w:rsidR="00266CA4" w:rsidRDefault="00266CA4" w:rsidP="007110BB">
      <w:pPr>
        <w:pStyle w:val="EinfacherAbsatz"/>
        <w:jc w:val="center"/>
        <w:rPr>
          <w:rFonts w:ascii="Arial" w:hAnsi="Arial" w:cs="Arial"/>
          <w:b/>
          <w:caps/>
          <w:color w:val="244061" w:themeColor="accent1" w:themeShade="80"/>
          <w:lang w:val="lv-LV"/>
        </w:rPr>
      </w:pPr>
      <w:r w:rsidRPr="00266CA4">
        <w:rPr>
          <w:rFonts w:ascii="Arial" w:hAnsi="Arial" w:cs="Arial"/>
          <w:b/>
          <w:caps/>
          <w:color w:val="244061" w:themeColor="accent1" w:themeShade="80"/>
          <w:lang w:val="lv-LV"/>
        </w:rPr>
        <w:t>Eigenversorgung mit erneuerbaren Energien in der Industrie mit</w:t>
      </w:r>
      <w:r w:rsidR="00D0596A">
        <w:rPr>
          <w:rFonts w:ascii="Arial" w:hAnsi="Arial" w:cs="Arial"/>
          <w:b/>
          <w:caps/>
          <w:color w:val="244061" w:themeColor="accent1" w:themeShade="80"/>
          <w:lang w:val="lv-LV"/>
        </w:rPr>
        <w:t xml:space="preserve"> dem</w:t>
      </w:r>
      <w:r w:rsidRPr="00266CA4">
        <w:rPr>
          <w:rFonts w:ascii="Arial" w:hAnsi="Arial" w:cs="Arial"/>
          <w:b/>
          <w:caps/>
          <w:color w:val="244061" w:themeColor="accent1" w:themeShade="80"/>
          <w:lang w:val="lv-LV"/>
        </w:rPr>
        <w:t xml:space="preserve"> Schwerpunkt Bioenergie in Lettland und Estland</w:t>
      </w:r>
    </w:p>
    <w:p w14:paraId="694041E8" w14:textId="166ACEDC" w:rsidR="007110BB" w:rsidRPr="007110BB" w:rsidRDefault="007110BB" w:rsidP="007110BB">
      <w:pPr>
        <w:pStyle w:val="EinfacherAbsatz"/>
        <w:jc w:val="center"/>
        <w:rPr>
          <w:rFonts w:ascii="Arial" w:hAnsi="Arial" w:cs="Arial"/>
          <w:caps/>
          <w:color w:val="244061" w:themeColor="accent1" w:themeShade="80"/>
          <w:sz w:val="20"/>
          <w:szCs w:val="20"/>
          <w:lang w:val="lv-LV"/>
        </w:rPr>
      </w:pPr>
      <w:r w:rsidRPr="007110BB">
        <w:rPr>
          <w:rFonts w:ascii="Arial" w:hAnsi="Arial" w:cs="Arial"/>
          <w:caps/>
          <w:color w:val="244061" w:themeColor="accent1" w:themeShade="80"/>
          <w:sz w:val="20"/>
          <w:szCs w:val="20"/>
          <w:lang w:val="lv-LV"/>
        </w:rPr>
        <w:t xml:space="preserve">INDIVIDUELLE </w:t>
      </w:r>
      <w:r w:rsidR="00266CA4">
        <w:rPr>
          <w:rFonts w:ascii="Arial" w:hAnsi="Arial" w:cs="Arial"/>
          <w:caps/>
          <w:color w:val="244061" w:themeColor="accent1" w:themeShade="80"/>
          <w:sz w:val="20"/>
          <w:szCs w:val="20"/>
          <w:lang w:val="lv-LV"/>
        </w:rPr>
        <w:t>Gespräche</w:t>
      </w:r>
      <w:r w:rsidRPr="007110BB">
        <w:rPr>
          <w:rFonts w:ascii="Arial" w:hAnsi="Arial" w:cs="Arial"/>
          <w:caps/>
          <w:color w:val="244061" w:themeColor="accent1" w:themeShade="80"/>
          <w:sz w:val="20"/>
          <w:szCs w:val="20"/>
          <w:lang w:val="lv-LV"/>
        </w:rPr>
        <w:t xml:space="preserve"> </w:t>
      </w:r>
      <w:r w:rsidR="00266CA4" w:rsidRPr="00266CA4">
        <w:rPr>
          <w:rFonts w:ascii="Arial" w:hAnsi="Arial" w:cs="Arial"/>
          <w:b/>
          <w:bCs/>
          <w:caps/>
          <w:color w:val="244061" w:themeColor="accent1" w:themeShade="80"/>
          <w:sz w:val="20"/>
          <w:szCs w:val="20"/>
          <w:lang w:val="lv-LV"/>
        </w:rPr>
        <w:t>ONLINE</w:t>
      </w:r>
    </w:p>
    <w:p w14:paraId="238354EC" w14:textId="40DAC5F3" w:rsidR="007110BB" w:rsidRPr="007110BB" w:rsidRDefault="00266CA4" w:rsidP="00884219">
      <w:pPr>
        <w:pStyle w:val="EinfacherAbsatz"/>
        <w:jc w:val="center"/>
        <w:rPr>
          <w:rFonts w:ascii="Arial" w:hAnsi="Arial" w:cs="Arial"/>
          <w:color w:val="244061" w:themeColor="accent1" w:themeShade="80"/>
          <w:sz w:val="20"/>
          <w:szCs w:val="20"/>
          <w:lang w:val="lv-LV"/>
        </w:rPr>
      </w:pPr>
      <w:r>
        <w:rPr>
          <w:rFonts w:ascii="Arial" w:hAnsi="Arial" w:cs="Arial"/>
          <w:color w:val="244061" w:themeColor="accent1" w:themeShade="80"/>
          <w:sz w:val="20"/>
          <w:szCs w:val="20"/>
          <w:lang w:val="lv-LV"/>
        </w:rPr>
        <w:t xml:space="preserve">14.-23. </w:t>
      </w:r>
      <w:proofErr w:type="spellStart"/>
      <w:r>
        <w:rPr>
          <w:rFonts w:ascii="Arial" w:hAnsi="Arial" w:cs="Arial"/>
          <w:color w:val="244061" w:themeColor="accent1" w:themeShade="80"/>
          <w:sz w:val="20"/>
          <w:szCs w:val="20"/>
          <w:lang w:val="lv-LV"/>
        </w:rPr>
        <w:t>Oktober</w:t>
      </w:r>
      <w:proofErr w:type="spellEnd"/>
      <w:r>
        <w:rPr>
          <w:rFonts w:ascii="Arial" w:hAnsi="Arial" w:cs="Arial"/>
          <w:color w:val="244061" w:themeColor="accent1" w:themeShade="80"/>
          <w:sz w:val="20"/>
          <w:szCs w:val="20"/>
          <w:lang w:val="lv-LV"/>
        </w:rPr>
        <w:t xml:space="preserve"> 2020</w:t>
      </w:r>
      <w:r w:rsidR="00363C4C">
        <w:rPr>
          <w:rFonts w:ascii="Arial" w:hAnsi="Arial" w:cs="Arial"/>
          <w:color w:val="244061" w:themeColor="accent1" w:themeShade="80"/>
          <w:sz w:val="20"/>
          <w:szCs w:val="20"/>
          <w:lang w:val="lv-LV"/>
        </w:rPr>
        <w:t xml:space="preserve"> </w:t>
      </w:r>
      <w:proofErr w:type="spellStart"/>
      <w:r w:rsidR="00363C4C">
        <w:rPr>
          <w:rFonts w:ascii="Arial" w:hAnsi="Arial" w:cs="Arial"/>
          <w:color w:val="244061" w:themeColor="accent1" w:themeShade="80"/>
          <w:sz w:val="20"/>
          <w:szCs w:val="20"/>
          <w:lang w:val="lv-LV"/>
        </w:rPr>
        <w:t>mit</w:t>
      </w:r>
      <w:proofErr w:type="spellEnd"/>
      <w:r w:rsidR="00363C4C">
        <w:rPr>
          <w:rFonts w:ascii="Arial" w:hAnsi="Arial" w:cs="Arial"/>
          <w:color w:val="244061" w:themeColor="accent1" w:themeShade="80"/>
          <w:sz w:val="20"/>
          <w:szCs w:val="20"/>
          <w:lang w:val="lv-LV"/>
        </w:rPr>
        <w:t xml:space="preserve"> </w:t>
      </w:r>
      <w:proofErr w:type="spellStart"/>
      <w:r w:rsidR="00363C4C" w:rsidRPr="005834B4">
        <w:rPr>
          <w:rFonts w:ascii="Arial" w:hAnsi="Arial" w:cs="Arial"/>
          <w:b/>
          <w:bCs/>
          <w:color w:val="244061" w:themeColor="accent1" w:themeShade="80"/>
          <w:sz w:val="20"/>
          <w:szCs w:val="20"/>
          <w:lang w:val="lv-LV"/>
        </w:rPr>
        <w:t>Webkonferenz</w:t>
      </w:r>
      <w:proofErr w:type="spellEnd"/>
      <w:r w:rsidR="00363C4C" w:rsidRPr="005834B4">
        <w:rPr>
          <w:rFonts w:ascii="Arial" w:hAnsi="Arial" w:cs="Arial"/>
          <w:b/>
          <w:bCs/>
          <w:color w:val="244061" w:themeColor="accent1" w:themeShade="80"/>
          <w:sz w:val="20"/>
          <w:szCs w:val="20"/>
          <w:lang w:val="lv-LV"/>
        </w:rPr>
        <w:t xml:space="preserve"> </w:t>
      </w:r>
      <w:proofErr w:type="spellStart"/>
      <w:r w:rsidR="00363C4C" w:rsidRPr="005834B4">
        <w:rPr>
          <w:rFonts w:ascii="Arial" w:hAnsi="Arial" w:cs="Arial"/>
          <w:b/>
          <w:bCs/>
          <w:color w:val="244061" w:themeColor="accent1" w:themeShade="80"/>
          <w:sz w:val="20"/>
          <w:szCs w:val="20"/>
          <w:lang w:val="lv-LV"/>
        </w:rPr>
        <w:t>am</w:t>
      </w:r>
      <w:proofErr w:type="spellEnd"/>
      <w:r w:rsidR="00363C4C" w:rsidRPr="005834B4">
        <w:rPr>
          <w:rFonts w:ascii="Arial" w:hAnsi="Arial" w:cs="Arial"/>
          <w:b/>
          <w:bCs/>
          <w:color w:val="244061" w:themeColor="accent1" w:themeShade="80"/>
          <w:sz w:val="20"/>
          <w:szCs w:val="20"/>
          <w:lang w:val="lv-LV"/>
        </w:rPr>
        <w:t xml:space="preserve"> 13. </w:t>
      </w:r>
      <w:proofErr w:type="spellStart"/>
      <w:r w:rsidR="00363C4C" w:rsidRPr="005834B4">
        <w:rPr>
          <w:rFonts w:ascii="Arial" w:hAnsi="Arial" w:cs="Arial"/>
          <w:b/>
          <w:bCs/>
          <w:color w:val="244061" w:themeColor="accent1" w:themeShade="80"/>
          <w:sz w:val="20"/>
          <w:szCs w:val="20"/>
          <w:lang w:val="lv-LV"/>
        </w:rPr>
        <w:t>Oktober</w:t>
      </w:r>
      <w:proofErr w:type="spellEnd"/>
    </w:p>
    <w:p w14:paraId="320E0856" w14:textId="09CE3EB9" w:rsidR="00884219" w:rsidRPr="00CB1C00" w:rsidRDefault="007110BB" w:rsidP="00446920">
      <w:pPr>
        <w:pStyle w:val="EinfacherAbsatz"/>
        <w:jc w:val="center"/>
        <w:rPr>
          <w:rFonts w:ascii="Arial" w:hAnsi="Arial" w:cs="Arial"/>
          <w:color w:val="244061" w:themeColor="accent1" w:themeShade="80"/>
          <w:sz w:val="18"/>
          <w:szCs w:val="18"/>
          <w:lang w:val="lv-LV"/>
        </w:rPr>
      </w:pPr>
      <w:proofErr w:type="spellStart"/>
      <w:r w:rsidRPr="007110BB">
        <w:rPr>
          <w:rFonts w:ascii="Arial" w:hAnsi="Arial" w:cs="Arial"/>
          <w:color w:val="244061" w:themeColor="accent1" w:themeShade="80"/>
          <w:sz w:val="18"/>
          <w:szCs w:val="18"/>
          <w:lang w:val="lv-LV"/>
        </w:rPr>
        <w:t>Wir</w:t>
      </w:r>
      <w:proofErr w:type="spellEnd"/>
      <w:r w:rsidRPr="007110BB">
        <w:rPr>
          <w:rFonts w:ascii="Arial" w:hAnsi="Arial" w:cs="Arial"/>
          <w:color w:val="244061" w:themeColor="accent1" w:themeShade="80"/>
          <w:sz w:val="18"/>
          <w:szCs w:val="18"/>
          <w:lang w:val="lv-LV"/>
        </w:rPr>
        <w:t xml:space="preserve"> </w:t>
      </w:r>
      <w:proofErr w:type="spellStart"/>
      <w:r w:rsidRPr="007110BB">
        <w:rPr>
          <w:rFonts w:ascii="Arial" w:hAnsi="Arial" w:cs="Arial"/>
          <w:color w:val="244061" w:themeColor="accent1" w:themeShade="80"/>
          <w:sz w:val="18"/>
          <w:szCs w:val="18"/>
          <w:lang w:val="lv-LV"/>
        </w:rPr>
        <w:t>laden</w:t>
      </w:r>
      <w:proofErr w:type="spellEnd"/>
      <w:r w:rsidRPr="007110BB">
        <w:rPr>
          <w:rFonts w:ascii="Arial" w:hAnsi="Arial" w:cs="Arial"/>
          <w:color w:val="244061" w:themeColor="accent1" w:themeShade="80"/>
          <w:sz w:val="18"/>
          <w:szCs w:val="18"/>
          <w:lang w:val="lv-LV"/>
        </w:rPr>
        <w:t xml:space="preserve"> </w:t>
      </w:r>
      <w:proofErr w:type="spellStart"/>
      <w:r w:rsidRPr="007110BB">
        <w:rPr>
          <w:rFonts w:ascii="Arial" w:hAnsi="Arial" w:cs="Arial"/>
          <w:color w:val="244061" w:themeColor="accent1" w:themeShade="80"/>
          <w:sz w:val="18"/>
          <w:szCs w:val="18"/>
          <w:lang w:val="lv-LV"/>
        </w:rPr>
        <w:t>Sie</w:t>
      </w:r>
      <w:proofErr w:type="spellEnd"/>
      <w:r w:rsidRPr="007110BB">
        <w:rPr>
          <w:rFonts w:ascii="Arial" w:hAnsi="Arial" w:cs="Arial"/>
          <w:color w:val="244061" w:themeColor="accent1" w:themeShade="80"/>
          <w:sz w:val="18"/>
          <w:szCs w:val="18"/>
          <w:lang w:val="lv-LV"/>
        </w:rPr>
        <w:t xml:space="preserve"> </w:t>
      </w:r>
      <w:proofErr w:type="spellStart"/>
      <w:r w:rsidRPr="007110BB">
        <w:rPr>
          <w:rFonts w:ascii="Arial" w:hAnsi="Arial" w:cs="Arial"/>
          <w:color w:val="244061" w:themeColor="accent1" w:themeShade="80"/>
          <w:sz w:val="18"/>
          <w:szCs w:val="18"/>
          <w:lang w:val="lv-LV"/>
        </w:rPr>
        <w:t>ein</w:t>
      </w:r>
      <w:proofErr w:type="spellEnd"/>
      <w:r w:rsidRPr="007110BB">
        <w:rPr>
          <w:rFonts w:ascii="Arial" w:hAnsi="Arial" w:cs="Arial"/>
          <w:color w:val="244061" w:themeColor="accent1" w:themeShade="80"/>
          <w:sz w:val="18"/>
          <w:szCs w:val="18"/>
          <w:lang w:val="lv-LV"/>
        </w:rPr>
        <w:t xml:space="preserve">, </w:t>
      </w:r>
      <w:proofErr w:type="spellStart"/>
      <w:r w:rsidRPr="007110BB">
        <w:rPr>
          <w:rFonts w:ascii="Arial" w:hAnsi="Arial" w:cs="Arial"/>
          <w:color w:val="244061" w:themeColor="accent1" w:themeShade="80"/>
          <w:sz w:val="18"/>
          <w:szCs w:val="18"/>
          <w:lang w:val="lv-LV"/>
        </w:rPr>
        <w:t>sich</w:t>
      </w:r>
      <w:proofErr w:type="spellEnd"/>
      <w:r w:rsidRPr="007110BB">
        <w:rPr>
          <w:rFonts w:ascii="Arial" w:hAnsi="Arial" w:cs="Arial"/>
          <w:color w:val="244061" w:themeColor="accent1" w:themeShade="80"/>
          <w:sz w:val="18"/>
          <w:szCs w:val="18"/>
          <w:lang w:val="lv-LV"/>
        </w:rPr>
        <w:t xml:space="preserve"> </w:t>
      </w:r>
      <w:proofErr w:type="spellStart"/>
      <w:r w:rsidRPr="007110BB">
        <w:rPr>
          <w:rFonts w:ascii="Arial" w:hAnsi="Arial" w:cs="Arial"/>
          <w:color w:val="244061" w:themeColor="accent1" w:themeShade="80"/>
          <w:sz w:val="18"/>
          <w:szCs w:val="18"/>
          <w:lang w:val="lv-LV"/>
        </w:rPr>
        <w:t>für</w:t>
      </w:r>
      <w:proofErr w:type="spellEnd"/>
      <w:r w:rsidRPr="007110BB">
        <w:rPr>
          <w:rFonts w:ascii="Arial" w:hAnsi="Arial" w:cs="Arial"/>
          <w:color w:val="244061" w:themeColor="accent1" w:themeShade="80"/>
          <w:sz w:val="18"/>
          <w:szCs w:val="18"/>
          <w:lang w:val="lv-LV"/>
        </w:rPr>
        <w:t xml:space="preserve"> </w:t>
      </w:r>
      <w:proofErr w:type="spellStart"/>
      <w:r w:rsidR="00363C4C">
        <w:rPr>
          <w:rFonts w:ascii="Arial" w:hAnsi="Arial" w:cs="Arial"/>
          <w:color w:val="244061" w:themeColor="accent1" w:themeShade="80"/>
          <w:sz w:val="18"/>
          <w:szCs w:val="18"/>
          <w:lang w:val="lv-LV"/>
        </w:rPr>
        <w:t>die</w:t>
      </w:r>
      <w:proofErr w:type="spellEnd"/>
      <w:r w:rsidR="00363C4C">
        <w:rPr>
          <w:rFonts w:ascii="Arial" w:hAnsi="Arial" w:cs="Arial"/>
          <w:color w:val="244061" w:themeColor="accent1" w:themeShade="80"/>
          <w:sz w:val="18"/>
          <w:szCs w:val="18"/>
          <w:lang w:val="lv-LV"/>
        </w:rPr>
        <w:t xml:space="preserve"> </w:t>
      </w:r>
      <w:proofErr w:type="spellStart"/>
      <w:r w:rsidR="002C3B4F">
        <w:rPr>
          <w:rFonts w:ascii="Arial" w:hAnsi="Arial" w:cs="Arial"/>
          <w:color w:val="244061" w:themeColor="accent1" w:themeShade="80"/>
          <w:sz w:val="18"/>
          <w:szCs w:val="18"/>
          <w:lang w:val="lv-LV"/>
        </w:rPr>
        <w:t>Konferenz</w:t>
      </w:r>
      <w:proofErr w:type="spellEnd"/>
      <w:r w:rsidR="002C3B4F">
        <w:rPr>
          <w:rFonts w:ascii="Arial" w:hAnsi="Arial" w:cs="Arial"/>
          <w:color w:val="244061" w:themeColor="accent1" w:themeShade="80"/>
          <w:sz w:val="18"/>
          <w:szCs w:val="18"/>
          <w:lang w:val="lv-LV"/>
        </w:rPr>
        <w:t xml:space="preserve"> und </w:t>
      </w:r>
      <w:proofErr w:type="spellStart"/>
      <w:r w:rsidR="002C3B4F">
        <w:rPr>
          <w:rFonts w:ascii="Arial" w:hAnsi="Arial" w:cs="Arial"/>
          <w:color w:val="244061" w:themeColor="accent1" w:themeShade="80"/>
          <w:sz w:val="18"/>
          <w:szCs w:val="18"/>
          <w:lang w:val="lv-LV"/>
        </w:rPr>
        <w:t>für</w:t>
      </w:r>
      <w:proofErr w:type="spellEnd"/>
      <w:r w:rsidR="002C3B4F">
        <w:rPr>
          <w:rFonts w:ascii="Arial" w:hAnsi="Arial" w:cs="Arial"/>
          <w:color w:val="244061" w:themeColor="accent1" w:themeShade="80"/>
          <w:sz w:val="18"/>
          <w:szCs w:val="18"/>
          <w:lang w:val="lv-LV"/>
        </w:rPr>
        <w:t xml:space="preserve"> </w:t>
      </w:r>
      <w:proofErr w:type="spellStart"/>
      <w:r w:rsidR="002C3B4F">
        <w:rPr>
          <w:rFonts w:ascii="Arial" w:hAnsi="Arial" w:cs="Arial"/>
          <w:color w:val="244061" w:themeColor="accent1" w:themeShade="80"/>
          <w:sz w:val="18"/>
          <w:szCs w:val="18"/>
          <w:lang w:val="lv-LV"/>
        </w:rPr>
        <w:t>die</w:t>
      </w:r>
      <w:proofErr w:type="spellEnd"/>
      <w:r w:rsidR="002C3B4F">
        <w:rPr>
          <w:rFonts w:ascii="Arial" w:hAnsi="Arial" w:cs="Arial"/>
          <w:color w:val="244061" w:themeColor="accent1" w:themeShade="80"/>
          <w:sz w:val="18"/>
          <w:szCs w:val="18"/>
          <w:lang w:val="lv-LV"/>
        </w:rPr>
        <w:t xml:space="preserve"> </w:t>
      </w:r>
      <w:r w:rsidR="008F3DA5">
        <w:rPr>
          <w:rFonts w:ascii="Arial" w:hAnsi="Arial" w:cs="Arial"/>
          <w:color w:val="244061" w:themeColor="accent1" w:themeShade="80"/>
          <w:sz w:val="18"/>
          <w:szCs w:val="18"/>
          <w:lang w:val="lv-LV"/>
        </w:rPr>
        <w:t>O</w:t>
      </w:r>
      <w:r w:rsidR="00266CA4">
        <w:rPr>
          <w:rFonts w:ascii="Arial" w:hAnsi="Arial" w:cs="Arial"/>
          <w:color w:val="244061" w:themeColor="accent1" w:themeShade="80"/>
          <w:sz w:val="18"/>
          <w:szCs w:val="18"/>
          <w:lang w:val="lv-LV"/>
        </w:rPr>
        <w:t>nline-</w:t>
      </w:r>
      <w:proofErr w:type="spellStart"/>
      <w:r>
        <w:rPr>
          <w:rFonts w:ascii="Arial" w:hAnsi="Arial" w:cs="Arial"/>
          <w:color w:val="244061" w:themeColor="accent1" w:themeShade="80"/>
          <w:sz w:val="18"/>
          <w:szCs w:val="18"/>
          <w:lang w:val="lv-LV"/>
        </w:rPr>
        <w:t>Gespräche</w:t>
      </w:r>
      <w:proofErr w:type="spellEnd"/>
      <w:r w:rsidR="00266CA4">
        <w:rPr>
          <w:rFonts w:ascii="Arial" w:hAnsi="Arial" w:cs="Arial"/>
          <w:color w:val="244061" w:themeColor="accent1" w:themeShade="80"/>
          <w:sz w:val="18"/>
          <w:szCs w:val="18"/>
          <w:lang w:val="lv-LV"/>
        </w:rPr>
        <w:t xml:space="preserve"> per </w:t>
      </w:r>
      <w:proofErr w:type="spellStart"/>
      <w:r w:rsidR="00266CA4">
        <w:rPr>
          <w:rFonts w:ascii="Arial" w:hAnsi="Arial" w:cs="Arial"/>
          <w:color w:val="244061" w:themeColor="accent1" w:themeShade="80"/>
          <w:sz w:val="18"/>
          <w:szCs w:val="18"/>
          <w:lang w:val="lv-LV"/>
        </w:rPr>
        <w:t>Zoom</w:t>
      </w:r>
      <w:proofErr w:type="spellEnd"/>
      <w:r w:rsidR="00266CA4">
        <w:rPr>
          <w:rFonts w:ascii="Arial" w:hAnsi="Arial" w:cs="Arial"/>
          <w:color w:val="244061" w:themeColor="accent1" w:themeShade="80"/>
          <w:sz w:val="18"/>
          <w:szCs w:val="18"/>
          <w:lang w:val="lv-LV"/>
        </w:rPr>
        <w:t xml:space="preserve"> </w:t>
      </w:r>
      <w:proofErr w:type="spellStart"/>
      <w:r w:rsidR="00266CA4">
        <w:rPr>
          <w:rFonts w:ascii="Arial" w:hAnsi="Arial" w:cs="Arial"/>
          <w:color w:val="244061" w:themeColor="accent1" w:themeShade="80"/>
          <w:sz w:val="18"/>
          <w:szCs w:val="18"/>
          <w:lang w:val="lv-LV"/>
        </w:rPr>
        <w:t>oder</w:t>
      </w:r>
      <w:proofErr w:type="spellEnd"/>
      <w:r w:rsidR="00266CA4">
        <w:rPr>
          <w:rFonts w:ascii="Arial" w:hAnsi="Arial" w:cs="Arial"/>
          <w:color w:val="244061" w:themeColor="accent1" w:themeShade="80"/>
          <w:sz w:val="18"/>
          <w:szCs w:val="18"/>
          <w:lang w:val="lv-LV"/>
        </w:rPr>
        <w:t xml:space="preserve"> Skype</w:t>
      </w:r>
      <w:r w:rsidR="002A1C7D">
        <w:rPr>
          <w:rFonts w:ascii="Arial" w:hAnsi="Arial" w:cs="Arial"/>
          <w:color w:val="244061" w:themeColor="accent1" w:themeShade="80"/>
          <w:sz w:val="18"/>
          <w:szCs w:val="18"/>
          <w:lang w:val="lv-LV"/>
        </w:rPr>
        <w:t>,</w:t>
      </w:r>
      <w:r w:rsidRPr="007110BB">
        <w:rPr>
          <w:rFonts w:ascii="Arial" w:hAnsi="Arial" w:cs="Arial"/>
          <w:color w:val="244061" w:themeColor="accent1" w:themeShade="80"/>
          <w:sz w:val="18"/>
          <w:szCs w:val="18"/>
          <w:lang w:val="lv-LV"/>
        </w:rPr>
        <w:t xml:space="preserve"> </w:t>
      </w:r>
      <w:proofErr w:type="spellStart"/>
      <w:r w:rsidRPr="007110BB">
        <w:rPr>
          <w:rFonts w:ascii="Arial" w:hAnsi="Arial" w:cs="Arial"/>
          <w:color w:val="244061" w:themeColor="accent1" w:themeShade="80"/>
          <w:sz w:val="18"/>
          <w:szCs w:val="18"/>
          <w:lang w:val="lv-LV"/>
        </w:rPr>
        <w:t>mit</w:t>
      </w:r>
      <w:proofErr w:type="spellEnd"/>
      <w:r w:rsidRPr="007110BB">
        <w:rPr>
          <w:rFonts w:ascii="Arial" w:hAnsi="Arial" w:cs="Arial"/>
          <w:color w:val="244061" w:themeColor="accent1" w:themeShade="80"/>
          <w:sz w:val="18"/>
          <w:szCs w:val="18"/>
          <w:lang w:val="lv-LV"/>
        </w:rPr>
        <w:t xml:space="preserve"> </w:t>
      </w:r>
      <w:proofErr w:type="spellStart"/>
      <w:r w:rsidRPr="007110BB">
        <w:rPr>
          <w:rFonts w:ascii="Arial" w:hAnsi="Arial" w:cs="Arial"/>
          <w:color w:val="244061" w:themeColor="accent1" w:themeShade="80"/>
          <w:sz w:val="18"/>
          <w:szCs w:val="18"/>
          <w:lang w:val="lv-LV"/>
        </w:rPr>
        <w:t>folgenden</w:t>
      </w:r>
      <w:proofErr w:type="spellEnd"/>
      <w:r w:rsidRPr="007110BB">
        <w:rPr>
          <w:rFonts w:ascii="Arial" w:hAnsi="Arial" w:cs="Arial"/>
          <w:color w:val="244061" w:themeColor="accent1" w:themeShade="80"/>
          <w:sz w:val="18"/>
          <w:szCs w:val="18"/>
          <w:lang w:val="lv-LV"/>
        </w:rPr>
        <w:t xml:space="preserve"> </w:t>
      </w:r>
      <w:proofErr w:type="spellStart"/>
      <w:r w:rsidRPr="007110BB">
        <w:rPr>
          <w:rFonts w:ascii="Arial" w:hAnsi="Arial" w:cs="Arial"/>
          <w:color w:val="244061" w:themeColor="accent1" w:themeShade="80"/>
          <w:sz w:val="18"/>
          <w:szCs w:val="18"/>
          <w:lang w:val="lv-LV"/>
        </w:rPr>
        <w:t>deutschen</w:t>
      </w:r>
      <w:proofErr w:type="spellEnd"/>
      <w:r w:rsidRPr="007110BB">
        <w:rPr>
          <w:rFonts w:ascii="Arial" w:hAnsi="Arial" w:cs="Arial"/>
          <w:color w:val="244061" w:themeColor="accent1" w:themeShade="80"/>
          <w:sz w:val="18"/>
          <w:szCs w:val="18"/>
          <w:lang w:val="lv-LV"/>
        </w:rPr>
        <w:t xml:space="preserve"> </w:t>
      </w:r>
      <w:proofErr w:type="spellStart"/>
      <w:r w:rsidRPr="007110BB">
        <w:rPr>
          <w:rFonts w:ascii="Arial" w:hAnsi="Arial" w:cs="Arial"/>
          <w:color w:val="244061" w:themeColor="accent1" w:themeShade="80"/>
          <w:sz w:val="18"/>
          <w:szCs w:val="18"/>
          <w:lang w:val="lv-LV"/>
        </w:rPr>
        <w:t>kooperationsinteressierten</w:t>
      </w:r>
      <w:proofErr w:type="spellEnd"/>
      <w:r w:rsidRPr="007110BB">
        <w:rPr>
          <w:rFonts w:ascii="Arial" w:hAnsi="Arial" w:cs="Arial"/>
          <w:color w:val="244061" w:themeColor="accent1" w:themeShade="80"/>
          <w:sz w:val="18"/>
          <w:szCs w:val="18"/>
          <w:lang w:val="lv-LV"/>
        </w:rPr>
        <w:t xml:space="preserve"> </w:t>
      </w:r>
      <w:proofErr w:type="spellStart"/>
      <w:r w:rsidRPr="007110BB">
        <w:rPr>
          <w:rFonts w:ascii="Arial" w:hAnsi="Arial" w:cs="Arial"/>
          <w:color w:val="244061" w:themeColor="accent1" w:themeShade="80"/>
          <w:sz w:val="18"/>
          <w:szCs w:val="18"/>
          <w:lang w:val="lv-LV"/>
        </w:rPr>
        <w:t>Unternehmen</w:t>
      </w:r>
      <w:proofErr w:type="spellEnd"/>
      <w:r w:rsidR="002A1C7D">
        <w:rPr>
          <w:rFonts w:ascii="Arial" w:hAnsi="Arial" w:cs="Arial"/>
          <w:color w:val="244061" w:themeColor="accent1" w:themeShade="80"/>
          <w:sz w:val="18"/>
          <w:szCs w:val="18"/>
          <w:lang w:val="lv-LV"/>
        </w:rPr>
        <w:t>,</w:t>
      </w:r>
      <w:r w:rsidRPr="007110BB">
        <w:rPr>
          <w:rFonts w:ascii="Arial" w:hAnsi="Arial" w:cs="Arial"/>
          <w:color w:val="244061" w:themeColor="accent1" w:themeShade="80"/>
          <w:sz w:val="18"/>
          <w:szCs w:val="18"/>
          <w:lang w:val="lv-LV"/>
        </w:rPr>
        <w:t xml:space="preserve"> </w:t>
      </w:r>
      <w:proofErr w:type="spellStart"/>
      <w:r w:rsidRPr="00CB1C00">
        <w:rPr>
          <w:rFonts w:ascii="Arial" w:hAnsi="Arial" w:cs="Arial"/>
          <w:color w:val="244061" w:themeColor="accent1" w:themeShade="80"/>
          <w:sz w:val="18"/>
          <w:szCs w:val="18"/>
          <w:lang w:val="lv-LV"/>
        </w:rPr>
        <w:t>zu</w:t>
      </w:r>
      <w:proofErr w:type="spellEnd"/>
      <w:r w:rsidRPr="00CB1C00">
        <w:rPr>
          <w:rFonts w:ascii="Arial" w:hAnsi="Arial" w:cs="Arial"/>
          <w:color w:val="244061" w:themeColor="accent1" w:themeShade="80"/>
          <w:sz w:val="18"/>
          <w:szCs w:val="18"/>
          <w:lang w:val="lv-LV"/>
        </w:rPr>
        <w:t xml:space="preserve"> </w:t>
      </w:r>
      <w:proofErr w:type="spellStart"/>
      <w:r w:rsidRPr="00CB1C00">
        <w:rPr>
          <w:rFonts w:ascii="Arial" w:hAnsi="Arial" w:cs="Arial"/>
          <w:color w:val="244061" w:themeColor="accent1" w:themeShade="80"/>
          <w:sz w:val="18"/>
          <w:szCs w:val="18"/>
          <w:lang w:val="lv-LV"/>
        </w:rPr>
        <w:t>bewerben</w:t>
      </w:r>
      <w:proofErr w:type="spellEnd"/>
    </w:p>
    <w:p w14:paraId="50D94081" w14:textId="398C85DB" w:rsidR="007110BB" w:rsidRPr="00CB1C00" w:rsidRDefault="007110BB" w:rsidP="00884219">
      <w:pPr>
        <w:rPr>
          <w:rFonts w:ascii="Arial" w:hAnsi="Arial" w:cs="Arial"/>
          <w:sz w:val="10"/>
          <w:szCs w:val="10"/>
          <w:lang w:val="lv-LV"/>
        </w:rPr>
      </w:pPr>
    </w:p>
    <w:p w14:paraId="640F7D28" w14:textId="010167E5" w:rsidR="00FF6E9D" w:rsidRPr="00CB1C00" w:rsidRDefault="00FF6E9D" w:rsidP="00FF6E9D">
      <w:pPr>
        <w:rPr>
          <w:rFonts w:ascii="Arial" w:hAnsi="Arial" w:cs="Arial"/>
          <w:b/>
          <w:color w:val="244061"/>
          <w:sz w:val="19"/>
          <w:szCs w:val="19"/>
          <w:lang w:val="lv-LV"/>
        </w:rPr>
      </w:pPr>
      <w:bookmarkStart w:id="0" w:name="_Hlk50552906"/>
      <w:r w:rsidRPr="00CB1C00">
        <w:rPr>
          <w:rFonts w:ascii="Arial" w:hAnsi="Arial" w:cs="Arial"/>
          <w:b/>
          <w:color w:val="244061"/>
          <w:sz w:val="20"/>
          <w:szCs w:val="20"/>
          <w:lang w:val="lv-LV"/>
        </w:rPr>
        <w:t xml:space="preserve">2G </w:t>
      </w:r>
      <w:proofErr w:type="spellStart"/>
      <w:r w:rsidRPr="00CB1C00">
        <w:rPr>
          <w:rFonts w:ascii="Arial" w:hAnsi="Arial" w:cs="Arial"/>
          <w:b/>
          <w:color w:val="244061"/>
          <w:sz w:val="20"/>
          <w:szCs w:val="20"/>
          <w:lang w:val="lv-LV"/>
        </w:rPr>
        <w:t>Energy</w:t>
      </w:r>
      <w:proofErr w:type="spellEnd"/>
      <w:r w:rsidRPr="00CB1C00">
        <w:rPr>
          <w:rFonts w:ascii="Arial" w:hAnsi="Arial" w:cs="Arial"/>
          <w:b/>
          <w:color w:val="244061"/>
          <w:sz w:val="20"/>
          <w:szCs w:val="20"/>
          <w:lang w:val="lv-LV"/>
        </w:rPr>
        <w:t xml:space="preserve"> AG</w:t>
      </w:r>
      <w:r w:rsidRPr="00CB1C00">
        <w:rPr>
          <w:rFonts w:ascii="Arial" w:hAnsi="Arial" w:cs="Arial"/>
          <w:b/>
          <w:color w:val="244061"/>
          <w:sz w:val="19"/>
          <w:szCs w:val="19"/>
          <w:lang w:val="lv-LV"/>
        </w:rPr>
        <w:t xml:space="preserve"> (</w:t>
      </w:r>
      <w:hyperlink r:id="rId8" w:history="1">
        <w:r w:rsidRPr="00CB1C00">
          <w:rPr>
            <w:rStyle w:val="Hyperlink"/>
            <w:rFonts w:ascii="Arial" w:hAnsi="Arial" w:cs="Arial"/>
            <w:sz w:val="19"/>
            <w:szCs w:val="19"/>
            <w:lang w:val="lv-LV"/>
          </w:rPr>
          <w:t>https://www.2-g.com/</w:t>
        </w:r>
      </w:hyperlink>
      <w:r w:rsidRPr="00CB1C00">
        <w:rPr>
          <w:rStyle w:val="Hyperlink"/>
          <w:rFonts w:ascii="Arial" w:hAnsi="Arial" w:cs="Arial"/>
          <w:sz w:val="19"/>
          <w:szCs w:val="19"/>
          <w:lang w:val="lv-LV"/>
        </w:rPr>
        <w:t xml:space="preserve">) </w:t>
      </w:r>
      <w:r w:rsidRPr="00CB1C00">
        <w:rPr>
          <w:rFonts w:ascii="Arial" w:hAnsi="Arial" w:cs="Arial"/>
          <w:sz w:val="19"/>
          <w:szCs w:val="19"/>
          <w:lang w:val="lv-LV" w:eastAsia="de-DE"/>
        </w:rPr>
        <w:t xml:space="preserve"> </w:t>
      </w:r>
      <w:r w:rsidRPr="00CB1C00">
        <w:rPr>
          <w:rFonts w:ascii="Arial" w:hAnsi="Arial" w:cs="Arial"/>
          <w:sz w:val="18"/>
          <w:szCs w:val="18"/>
          <w:lang w:val="de-DE"/>
        </w:rPr>
        <w:t xml:space="preserve">ist ein international führender Hersteller von Blockheizkraftwerken zur dezentralen Bereitstellung von Strom und Wärme auf der Basis von Erdgas, Biogas, Klärgas </w:t>
      </w:r>
      <w:r w:rsidR="002A1C7D">
        <w:rPr>
          <w:rFonts w:ascii="Arial" w:hAnsi="Arial" w:cs="Arial"/>
          <w:sz w:val="18"/>
          <w:szCs w:val="18"/>
          <w:lang w:val="de-DE"/>
        </w:rPr>
        <w:t xml:space="preserve">und </w:t>
      </w:r>
      <w:r w:rsidRPr="00CB1C00">
        <w:rPr>
          <w:rFonts w:ascii="Arial" w:hAnsi="Arial" w:cs="Arial"/>
          <w:sz w:val="18"/>
          <w:szCs w:val="18"/>
          <w:lang w:val="de-DE"/>
        </w:rPr>
        <w:t>Wasserstoff betriebenen Gasmotoren. Das Portfolio umfasst Anlagen mit einer elektrischen Leistung von 20 bis 2.000 kW. Das Kundenspektrum reicht vo</w:t>
      </w:r>
      <w:r w:rsidR="008F3DA5">
        <w:rPr>
          <w:rFonts w:ascii="Arial" w:hAnsi="Arial" w:cs="Arial"/>
          <w:sz w:val="18"/>
          <w:szCs w:val="18"/>
          <w:lang w:val="de-DE"/>
        </w:rPr>
        <w:t>n</w:t>
      </w:r>
      <w:r w:rsidRPr="00CB1C00">
        <w:rPr>
          <w:rFonts w:ascii="Arial" w:hAnsi="Arial" w:cs="Arial"/>
          <w:sz w:val="18"/>
          <w:szCs w:val="18"/>
          <w:lang w:val="de-DE"/>
        </w:rPr>
        <w:t xml:space="preserve"> Landwirt</w:t>
      </w:r>
      <w:r w:rsidR="008F3DA5">
        <w:rPr>
          <w:rFonts w:ascii="Arial" w:hAnsi="Arial" w:cs="Arial"/>
          <w:sz w:val="18"/>
          <w:szCs w:val="18"/>
          <w:lang w:val="de-DE"/>
        </w:rPr>
        <w:t>en</w:t>
      </w:r>
      <w:r w:rsidRPr="00CB1C00">
        <w:rPr>
          <w:rFonts w:ascii="Arial" w:hAnsi="Arial" w:cs="Arial"/>
          <w:sz w:val="18"/>
          <w:szCs w:val="18"/>
          <w:lang w:val="de-DE"/>
        </w:rPr>
        <w:t xml:space="preserve"> über Kommunen,</w:t>
      </w:r>
      <w:r w:rsidR="002A1C7D">
        <w:rPr>
          <w:rFonts w:ascii="Arial" w:hAnsi="Arial" w:cs="Arial"/>
          <w:sz w:val="18"/>
          <w:szCs w:val="18"/>
          <w:lang w:val="de-DE"/>
        </w:rPr>
        <w:t xml:space="preserve"> Immobilienunternehmen</w:t>
      </w:r>
      <w:r w:rsidRPr="00CB1C00">
        <w:rPr>
          <w:rFonts w:ascii="Arial" w:hAnsi="Arial" w:cs="Arial"/>
          <w:sz w:val="18"/>
          <w:szCs w:val="18"/>
          <w:lang w:val="de-DE"/>
        </w:rPr>
        <w:t>,</w:t>
      </w:r>
      <w:r w:rsidR="00325161">
        <w:rPr>
          <w:rFonts w:ascii="Arial" w:hAnsi="Arial" w:cs="Arial"/>
          <w:sz w:val="18"/>
          <w:szCs w:val="18"/>
          <w:lang w:val="de-DE"/>
        </w:rPr>
        <w:t xml:space="preserve"> </w:t>
      </w:r>
      <w:r w:rsidRPr="00CB1C00">
        <w:rPr>
          <w:rFonts w:ascii="Arial" w:hAnsi="Arial" w:cs="Arial"/>
          <w:sz w:val="18"/>
          <w:szCs w:val="18"/>
          <w:lang w:val="de-DE"/>
        </w:rPr>
        <w:t>d</w:t>
      </w:r>
      <w:r w:rsidR="002A1C7D">
        <w:rPr>
          <w:rFonts w:ascii="Arial" w:hAnsi="Arial" w:cs="Arial"/>
          <w:sz w:val="18"/>
          <w:szCs w:val="18"/>
          <w:lang w:val="de-DE"/>
        </w:rPr>
        <w:t>er</w:t>
      </w:r>
      <w:r w:rsidRPr="00CB1C00">
        <w:rPr>
          <w:rFonts w:ascii="Arial" w:hAnsi="Arial" w:cs="Arial"/>
          <w:sz w:val="18"/>
          <w:szCs w:val="18"/>
          <w:lang w:val="de-DE"/>
        </w:rPr>
        <w:t xml:space="preserve"> mittelständische</w:t>
      </w:r>
      <w:r w:rsidR="002A1C7D">
        <w:rPr>
          <w:rFonts w:ascii="Arial" w:hAnsi="Arial" w:cs="Arial"/>
          <w:sz w:val="18"/>
          <w:szCs w:val="18"/>
          <w:lang w:val="de-DE"/>
        </w:rPr>
        <w:t>n</w:t>
      </w:r>
      <w:r w:rsidRPr="00CB1C00">
        <w:rPr>
          <w:rFonts w:ascii="Arial" w:hAnsi="Arial" w:cs="Arial"/>
          <w:sz w:val="18"/>
          <w:szCs w:val="18"/>
          <w:lang w:val="de-DE"/>
        </w:rPr>
        <w:t xml:space="preserve"> Industrie und d</w:t>
      </w:r>
      <w:r w:rsidR="002A1C7D">
        <w:rPr>
          <w:rFonts w:ascii="Arial" w:hAnsi="Arial" w:cs="Arial"/>
          <w:sz w:val="18"/>
          <w:szCs w:val="18"/>
          <w:lang w:val="de-DE"/>
        </w:rPr>
        <w:t>er</w:t>
      </w:r>
      <w:r w:rsidRPr="00CB1C00">
        <w:rPr>
          <w:rFonts w:ascii="Arial" w:hAnsi="Arial" w:cs="Arial"/>
          <w:sz w:val="18"/>
          <w:szCs w:val="18"/>
          <w:lang w:val="de-DE"/>
        </w:rPr>
        <w:t xml:space="preserve"> Großindustrie bis </w:t>
      </w:r>
      <w:r w:rsidR="002A1C7D">
        <w:rPr>
          <w:rFonts w:ascii="Arial" w:hAnsi="Arial" w:cs="Arial"/>
          <w:sz w:val="18"/>
          <w:szCs w:val="18"/>
          <w:lang w:val="de-DE"/>
        </w:rPr>
        <w:t xml:space="preserve">hin </w:t>
      </w:r>
      <w:r w:rsidRPr="00CB1C00">
        <w:rPr>
          <w:rFonts w:ascii="Arial" w:hAnsi="Arial" w:cs="Arial"/>
          <w:sz w:val="18"/>
          <w:szCs w:val="18"/>
          <w:lang w:val="de-DE"/>
        </w:rPr>
        <w:t>zur Energiewirtschaft.</w:t>
      </w:r>
    </w:p>
    <w:p w14:paraId="210B85B4" w14:textId="2905D00B" w:rsidR="00FF6E9D" w:rsidRPr="00CB1C00" w:rsidRDefault="00FF6E9D" w:rsidP="00FF6E9D">
      <w:pPr>
        <w:rPr>
          <w:rFonts w:ascii="Arial" w:hAnsi="Arial" w:cs="Arial"/>
          <w:sz w:val="18"/>
          <w:szCs w:val="18"/>
          <w:lang w:val="de-DE"/>
        </w:rPr>
      </w:pPr>
      <w:r w:rsidRPr="00CB1C00">
        <w:rPr>
          <w:rFonts w:ascii="Arial" w:hAnsi="Arial" w:cs="Arial"/>
          <w:sz w:val="18"/>
          <w:szCs w:val="18"/>
          <w:lang w:val="de-DE"/>
        </w:rPr>
        <w:t xml:space="preserve">Neben dem Hauptsitz mit Entwicklung und Produktion in </w:t>
      </w:r>
      <w:proofErr w:type="spellStart"/>
      <w:r w:rsidRPr="00CB1C00">
        <w:rPr>
          <w:rFonts w:ascii="Arial" w:hAnsi="Arial" w:cs="Arial"/>
          <w:sz w:val="18"/>
          <w:szCs w:val="18"/>
          <w:lang w:val="de-DE"/>
        </w:rPr>
        <w:t>Heek</w:t>
      </w:r>
      <w:proofErr w:type="spellEnd"/>
      <w:r w:rsidR="00DC6194">
        <w:rPr>
          <w:rFonts w:ascii="Arial" w:hAnsi="Arial" w:cs="Arial"/>
          <w:sz w:val="18"/>
          <w:szCs w:val="18"/>
          <w:lang w:val="de-DE"/>
        </w:rPr>
        <w:t xml:space="preserve"> (Münsterland), </w:t>
      </w:r>
      <w:r w:rsidRPr="00CB1C00">
        <w:rPr>
          <w:rFonts w:ascii="Arial" w:hAnsi="Arial" w:cs="Arial"/>
          <w:sz w:val="18"/>
          <w:szCs w:val="18"/>
          <w:lang w:val="de-DE"/>
        </w:rPr>
        <w:t>hat 2G einen weiteren Standort in den</w:t>
      </w:r>
      <w:r w:rsidR="008F3DA5">
        <w:rPr>
          <w:rFonts w:ascii="Arial" w:hAnsi="Arial" w:cs="Arial"/>
          <w:sz w:val="18"/>
          <w:szCs w:val="18"/>
          <w:lang w:val="de-DE"/>
        </w:rPr>
        <w:t xml:space="preserve"> USA, sowie</w:t>
      </w:r>
      <w:r w:rsidR="00325161">
        <w:rPr>
          <w:rFonts w:ascii="Arial" w:hAnsi="Arial" w:cs="Arial"/>
          <w:sz w:val="18"/>
          <w:szCs w:val="18"/>
          <w:lang w:val="de-DE"/>
        </w:rPr>
        <w:t xml:space="preserve"> in </w:t>
      </w:r>
      <w:r w:rsidR="008F3DA5">
        <w:rPr>
          <w:rFonts w:ascii="Arial" w:hAnsi="Arial" w:cs="Arial"/>
          <w:sz w:val="18"/>
          <w:szCs w:val="18"/>
          <w:lang w:val="de-DE"/>
        </w:rPr>
        <w:t>mehreren</w:t>
      </w:r>
      <w:r w:rsidRPr="00CB1C00">
        <w:rPr>
          <w:rFonts w:ascii="Arial" w:hAnsi="Arial" w:cs="Arial"/>
          <w:sz w:val="18"/>
          <w:szCs w:val="18"/>
          <w:lang w:val="de-DE"/>
        </w:rPr>
        <w:t xml:space="preserve"> europäischen Ländern. Seit Gründung 1995 hat 2G weltweit mehr als 6.000 Anlagen in Betrieb genommen. </w:t>
      </w:r>
    </w:p>
    <w:p w14:paraId="6104B5E5" w14:textId="2EDD7E3A" w:rsidR="00FF6E9D" w:rsidRPr="00CB1C00" w:rsidRDefault="007110BB" w:rsidP="00FF6E9D">
      <w:pPr>
        <w:rPr>
          <w:rFonts w:ascii="Arial" w:hAnsi="Arial" w:cs="Arial"/>
          <w:sz w:val="18"/>
          <w:szCs w:val="18"/>
          <w:lang w:val="de-DE"/>
        </w:rPr>
      </w:pPr>
      <w:r w:rsidRPr="00CB1C00">
        <w:rPr>
          <w:rFonts w:ascii="Arial" w:hAnsi="Arial" w:cs="Arial"/>
          <w:sz w:val="18"/>
          <w:szCs w:val="18"/>
          <w:lang w:val="de-DE"/>
        </w:rPr>
        <w:t xml:space="preserve">Das Unternehmen möchte mit </w:t>
      </w:r>
      <w:r w:rsidR="00FF6E9D" w:rsidRPr="00CB1C00">
        <w:rPr>
          <w:rFonts w:ascii="Arial" w:hAnsi="Arial" w:cs="Arial"/>
          <w:sz w:val="18"/>
          <w:szCs w:val="18"/>
          <w:lang w:val="de-DE"/>
        </w:rPr>
        <w:t>Industrieunternehmen</w:t>
      </w:r>
      <w:r w:rsidR="006B14B9">
        <w:rPr>
          <w:rFonts w:ascii="Arial" w:hAnsi="Arial" w:cs="Arial"/>
          <w:sz w:val="18"/>
          <w:szCs w:val="18"/>
          <w:lang w:val="de-DE"/>
        </w:rPr>
        <w:t xml:space="preserve">, </w:t>
      </w:r>
      <w:r w:rsidR="00FF6E9D" w:rsidRPr="00CB1C00">
        <w:rPr>
          <w:rFonts w:ascii="Arial" w:hAnsi="Arial" w:cs="Arial"/>
          <w:sz w:val="18"/>
          <w:szCs w:val="18"/>
          <w:lang w:val="de-DE"/>
        </w:rPr>
        <w:t>Planungsbüros</w:t>
      </w:r>
      <w:r w:rsidR="006B14B9">
        <w:rPr>
          <w:rFonts w:ascii="Arial" w:hAnsi="Arial" w:cs="Arial"/>
          <w:sz w:val="18"/>
          <w:szCs w:val="18"/>
          <w:lang w:val="de-DE"/>
        </w:rPr>
        <w:t xml:space="preserve">, sowie </w:t>
      </w:r>
      <w:r w:rsidR="00FF6E9D" w:rsidRPr="00CB1C00">
        <w:rPr>
          <w:rFonts w:ascii="Arial" w:hAnsi="Arial" w:cs="Arial"/>
          <w:sz w:val="18"/>
          <w:szCs w:val="18"/>
          <w:lang w:val="de-DE"/>
        </w:rPr>
        <w:t xml:space="preserve">Herstellern und Lieferanten von industriellen Heizgeräten zusammenarbeiten. </w:t>
      </w:r>
      <w:r w:rsidR="008F3DA5">
        <w:rPr>
          <w:rFonts w:ascii="Arial" w:hAnsi="Arial" w:cs="Arial"/>
          <w:sz w:val="18"/>
          <w:szCs w:val="18"/>
          <w:lang w:val="de-DE"/>
        </w:rPr>
        <w:t xml:space="preserve">2G Energy AG </w:t>
      </w:r>
      <w:r w:rsidR="00FF6E9D" w:rsidRPr="00CB1C00">
        <w:rPr>
          <w:rFonts w:ascii="Arial" w:hAnsi="Arial" w:cs="Arial"/>
          <w:sz w:val="18"/>
          <w:szCs w:val="18"/>
          <w:lang w:val="de-DE"/>
        </w:rPr>
        <w:t xml:space="preserve">möchte auch einen Partner finden, der Service- und Wartungsdienste anbietet und Kontakte zu Beratern </w:t>
      </w:r>
      <w:r w:rsidR="00325161">
        <w:rPr>
          <w:rFonts w:ascii="Arial" w:hAnsi="Arial" w:cs="Arial"/>
          <w:sz w:val="18"/>
          <w:szCs w:val="18"/>
          <w:lang w:val="de-DE"/>
        </w:rPr>
        <w:t>pflegt</w:t>
      </w:r>
      <w:r w:rsidR="00FF6E9D" w:rsidRPr="00CB1C00">
        <w:rPr>
          <w:rFonts w:ascii="Arial" w:hAnsi="Arial" w:cs="Arial"/>
          <w:sz w:val="18"/>
          <w:szCs w:val="18"/>
          <w:lang w:val="de-DE"/>
        </w:rPr>
        <w:t>.</w:t>
      </w:r>
    </w:p>
    <w:p w14:paraId="6B05732C" w14:textId="77777777" w:rsidR="003C09C2" w:rsidRPr="00CB1C00" w:rsidRDefault="003C09C2" w:rsidP="00FF6E9D">
      <w:pPr>
        <w:rPr>
          <w:rFonts w:ascii="Arial" w:hAnsi="Arial" w:cs="Arial"/>
          <w:sz w:val="18"/>
          <w:szCs w:val="18"/>
          <w:lang w:val="de-DE"/>
        </w:rPr>
      </w:pPr>
    </w:p>
    <w:p w14:paraId="0052DB0C" w14:textId="05AA04CC" w:rsidR="001853FA" w:rsidRPr="00CB1C00" w:rsidRDefault="001853FA" w:rsidP="00884219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6"/>
          <w:szCs w:val="6"/>
        </w:rPr>
      </w:pPr>
    </w:p>
    <w:p w14:paraId="09EFF101" w14:textId="211532D2" w:rsidR="002500C5" w:rsidRPr="00CB1C00" w:rsidRDefault="002500C5" w:rsidP="002500C5">
      <w:pPr>
        <w:rPr>
          <w:rFonts w:ascii="Arial" w:hAnsi="Arial" w:cs="Arial"/>
          <w:sz w:val="18"/>
          <w:szCs w:val="18"/>
          <w:lang w:val="de-DE"/>
        </w:rPr>
      </w:pPr>
      <w:proofErr w:type="spellStart"/>
      <w:r w:rsidRPr="00CB1C00">
        <w:rPr>
          <w:rFonts w:ascii="Arial" w:hAnsi="Arial" w:cs="Arial"/>
          <w:b/>
          <w:color w:val="244061"/>
          <w:sz w:val="20"/>
          <w:szCs w:val="20"/>
          <w:lang w:val="de-DE"/>
        </w:rPr>
        <w:t>AdFiS</w:t>
      </w:r>
      <w:proofErr w:type="spellEnd"/>
      <w:r w:rsidRPr="00CB1C00">
        <w:rPr>
          <w:rFonts w:ascii="Arial" w:hAnsi="Arial" w:cs="Arial"/>
          <w:b/>
          <w:color w:val="244061"/>
          <w:sz w:val="20"/>
          <w:szCs w:val="20"/>
          <w:lang w:val="de-DE"/>
        </w:rPr>
        <w:t xml:space="preserve"> </w:t>
      </w:r>
      <w:proofErr w:type="spellStart"/>
      <w:r w:rsidRPr="00CB1C00">
        <w:rPr>
          <w:rFonts w:ascii="Arial" w:hAnsi="Arial" w:cs="Arial"/>
          <w:b/>
          <w:color w:val="244061"/>
          <w:sz w:val="20"/>
          <w:szCs w:val="20"/>
          <w:lang w:val="de-DE"/>
        </w:rPr>
        <w:t>products</w:t>
      </w:r>
      <w:proofErr w:type="spellEnd"/>
      <w:r w:rsidRPr="00CB1C00">
        <w:rPr>
          <w:rFonts w:ascii="Arial" w:hAnsi="Arial" w:cs="Arial"/>
          <w:b/>
          <w:color w:val="244061"/>
          <w:sz w:val="20"/>
          <w:szCs w:val="20"/>
          <w:lang w:val="de-DE"/>
        </w:rPr>
        <w:t xml:space="preserve"> GmbH</w:t>
      </w:r>
      <w:r w:rsidRPr="00CB1C00">
        <w:rPr>
          <w:rStyle w:val="Hyperlink"/>
          <w:rFonts w:ascii="Arial" w:hAnsi="Arial" w:cs="Arial"/>
          <w:b/>
          <w:color w:val="244061"/>
          <w:sz w:val="20"/>
          <w:szCs w:val="20"/>
          <w:u w:val="none"/>
          <w:lang w:val="de-DE"/>
        </w:rPr>
        <w:t xml:space="preserve"> </w:t>
      </w:r>
      <w:r w:rsidRPr="00CB1C00">
        <w:rPr>
          <w:rStyle w:val="Hyperlink"/>
          <w:rFonts w:ascii="Arial" w:hAnsi="Arial" w:cs="Arial"/>
          <w:sz w:val="18"/>
          <w:szCs w:val="18"/>
          <w:lang w:val="de-DE"/>
        </w:rPr>
        <w:t>(</w:t>
      </w:r>
      <w:hyperlink r:id="rId9" w:history="1">
        <w:r w:rsidRPr="00CB1C00">
          <w:rPr>
            <w:rStyle w:val="Hyperlink"/>
            <w:rFonts w:ascii="Arial" w:hAnsi="Arial" w:cs="Arial"/>
            <w:sz w:val="19"/>
            <w:szCs w:val="19"/>
            <w:lang w:val="lv-LV"/>
          </w:rPr>
          <w:t>www.</w:t>
        </w:r>
      </w:hyperlink>
      <w:r w:rsidRPr="00CB1C00">
        <w:rPr>
          <w:rStyle w:val="Hyperlink"/>
          <w:rFonts w:ascii="Arial" w:hAnsi="Arial" w:cs="Arial"/>
          <w:sz w:val="19"/>
          <w:szCs w:val="19"/>
          <w:lang w:val="lv-LV"/>
        </w:rPr>
        <w:t>adfis.de</w:t>
      </w:r>
      <w:r w:rsidRPr="00CB1C00">
        <w:rPr>
          <w:rStyle w:val="Hyperlink"/>
          <w:rFonts w:ascii="Arial" w:hAnsi="Arial" w:cs="Arial"/>
          <w:sz w:val="18"/>
          <w:szCs w:val="18"/>
          <w:lang w:val="de-DE"/>
        </w:rPr>
        <w:t>)</w:t>
      </w:r>
      <w:r w:rsidRPr="00CB1C00">
        <w:rPr>
          <w:rFonts w:ascii="Arial" w:hAnsi="Arial" w:cs="Arial"/>
          <w:sz w:val="19"/>
          <w:szCs w:val="19"/>
          <w:lang w:val="de-DE" w:eastAsia="de-DE"/>
        </w:rPr>
        <w:t xml:space="preserve"> </w:t>
      </w:r>
      <w:r w:rsidRPr="00CB1C00">
        <w:rPr>
          <w:rFonts w:ascii="Arial" w:hAnsi="Arial" w:cs="Arial"/>
          <w:sz w:val="18"/>
          <w:szCs w:val="18"/>
          <w:lang w:val="de-DE"/>
        </w:rPr>
        <w:t xml:space="preserve">ist ein deutscher Hersteller von dotierter Aktivkohle zur Reinigung und Entschwefelung von biogenen Gasen und Abluft. Nach dem patentierten Verfahren der Dotierung stellt </w:t>
      </w:r>
      <w:proofErr w:type="spellStart"/>
      <w:r w:rsidRPr="00CB1C00">
        <w:rPr>
          <w:rFonts w:ascii="Arial" w:hAnsi="Arial" w:cs="Arial"/>
          <w:sz w:val="18"/>
          <w:szCs w:val="18"/>
          <w:lang w:val="de-DE"/>
        </w:rPr>
        <w:t>AdFiS</w:t>
      </w:r>
      <w:proofErr w:type="spellEnd"/>
      <w:r w:rsidRPr="00CB1C00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CB1C00">
        <w:rPr>
          <w:rFonts w:ascii="Arial" w:hAnsi="Arial" w:cs="Arial"/>
          <w:sz w:val="18"/>
          <w:szCs w:val="18"/>
          <w:lang w:val="de-DE"/>
        </w:rPr>
        <w:t>products</w:t>
      </w:r>
      <w:proofErr w:type="spellEnd"/>
      <w:r w:rsidRPr="00CB1C00">
        <w:rPr>
          <w:rFonts w:ascii="Arial" w:hAnsi="Arial" w:cs="Arial"/>
          <w:sz w:val="18"/>
          <w:szCs w:val="18"/>
          <w:lang w:val="de-DE"/>
        </w:rPr>
        <w:t xml:space="preserve"> GmbH</w:t>
      </w:r>
      <w:r w:rsidR="00EF5198">
        <w:rPr>
          <w:rFonts w:ascii="Arial" w:hAnsi="Arial" w:cs="Arial"/>
          <w:sz w:val="18"/>
          <w:szCs w:val="18"/>
          <w:lang w:val="de-DE"/>
        </w:rPr>
        <w:t>,</w:t>
      </w:r>
      <w:r w:rsidRPr="00CB1C00">
        <w:rPr>
          <w:rFonts w:ascii="Arial" w:hAnsi="Arial" w:cs="Arial"/>
          <w:sz w:val="18"/>
          <w:szCs w:val="18"/>
          <w:lang w:val="de-DE"/>
        </w:rPr>
        <w:t xml:space="preserve"> i</w:t>
      </w:r>
      <w:r w:rsidR="00EF5198">
        <w:rPr>
          <w:rFonts w:ascii="Arial" w:hAnsi="Arial" w:cs="Arial"/>
          <w:sz w:val="18"/>
          <w:szCs w:val="18"/>
          <w:lang w:val="de-DE"/>
        </w:rPr>
        <w:t>m</w:t>
      </w:r>
      <w:r w:rsidRPr="00CB1C00">
        <w:rPr>
          <w:rFonts w:ascii="Arial" w:hAnsi="Arial" w:cs="Arial"/>
          <w:sz w:val="18"/>
          <w:szCs w:val="18"/>
          <w:lang w:val="de-DE"/>
        </w:rPr>
        <w:t xml:space="preserve"> eigene</w:t>
      </w:r>
      <w:r w:rsidR="00EF5198">
        <w:rPr>
          <w:rFonts w:ascii="Arial" w:hAnsi="Arial" w:cs="Arial"/>
          <w:sz w:val="18"/>
          <w:szCs w:val="18"/>
          <w:lang w:val="de-DE"/>
        </w:rPr>
        <w:t>n</w:t>
      </w:r>
      <w:r w:rsidRPr="00CB1C00">
        <w:rPr>
          <w:rFonts w:ascii="Arial" w:hAnsi="Arial" w:cs="Arial"/>
          <w:sz w:val="18"/>
          <w:szCs w:val="18"/>
          <w:lang w:val="de-DE"/>
        </w:rPr>
        <w:t xml:space="preserve"> Werk in Teterow</w:t>
      </w:r>
      <w:r w:rsidR="00281218">
        <w:rPr>
          <w:rFonts w:ascii="Arial" w:hAnsi="Arial" w:cs="Arial"/>
          <w:sz w:val="18"/>
          <w:szCs w:val="18"/>
          <w:lang w:val="de-DE"/>
        </w:rPr>
        <w:t xml:space="preserve"> (Kreis </w:t>
      </w:r>
      <w:r w:rsidRPr="00CB1C00">
        <w:rPr>
          <w:rFonts w:ascii="Arial" w:hAnsi="Arial" w:cs="Arial"/>
          <w:sz w:val="18"/>
          <w:szCs w:val="18"/>
          <w:lang w:val="de-DE"/>
        </w:rPr>
        <w:t>Rostock</w:t>
      </w:r>
      <w:r w:rsidR="00281218">
        <w:rPr>
          <w:rFonts w:ascii="Arial" w:hAnsi="Arial" w:cs="Arial"/>
          <w:sz w:val="18"/>
          <w:szCs w:val="18"/>
          <w:lang w:val="de-DE"/>
        </w:rPr>
        <w:t xml:space="preserve">), </w:t>
      </w:r>
      <w:r w:rsidRPr="00CB1C00">
        <w:rPr>
          <w:rFonts w:ascii="Arial" w:hAnsi="Arial" w:cs="Arial"/>
          <w:sz w:val="18"/>
          <w:szCs w:val="18"/>
          <w:lang w:val="de-DE"/>
        </w:rPr>
        <w:t xml:space="preserve">seit 2009 Aktivkohle für die </w:t>
      </w:r>
      <w:r w:rsidR="00281218">
        <w:rPr>
          <w:rFonts w:ascii="Arial" w:hAnsi="Arial" w:cs="Arial"/>
          <w:sz w:val="18"/>
          <w:szCs w:val="18"/>
          <w:lang w:val="de-DE"/>
        </w:rPr>
        <w:t xml:space="preserve">Bereiche: </w:t>
      </w:r>
      <w:r w:rsidRPr="00CB1C00">
        <w:rPr>
          <w:rFonts w:ascii="Arial" w:hAnsi="Arial" w:cs="Arial"/>
          <w:sz w:val="18"/>
          <w:szCs w:val="18"/>
          <w:lang w:val="de-DE"/>
        </w:rPr>
        <w:t>Biogas, Klärgas, Deponiegas und</w:t>
      </w:r>
      <w:r w:rsidR="00EF056D">
        <w:rPr>
          <w:rFonts w:ascii="Arial" w:hAnsi="Arial" w:cs="Arial"/>
          <w:sz w:val="18"/>
          <w:szCs w:val="18"/>
          <w:lang w:val="de-DE"/>
        </w:rPr>
        <w:t xml:space="preserve"> Abluft </w:t>
      </w:r>
      <w:r w:rsidRPr="00CB1C00">
        <w:rPr>
          <w:rFonts w:ascii="Arial" w:hAnsi="Arial" w:cs="Arial"/>
          <w:sz w:val="18"/>
          <w:szCs w:val="18"/>
          <w:lang w:val="de-DE"/>
        </w:rPr>
        <w:t xml:space="preserve">her. Neben der reinen Produktion verfügt die </w:t>
      </w:r>
      <w:proofErr w:type="spellStart"/>
      <w:r w:rsidRPr="00CB1C00">
        <w:rPr>
          <w:rFonts w:ascii="Arial" w:hAnsi="Arial" w:cs="Arial"/>
          <w:sz w:val="18"/>
          <w:szCs w:val="18"/>
          <w:lang w:val="de-DE"/>
        </w:rPr>
        <w:t>AdFiS</w:t>
      </w:r>
      <w:proofErr w:type="spellEnd"/>
      <w:r w:rsidRPr="00CB1C00">
        <w:rPr>
          <w:rFonts w:ascii="Arial" w:hAnsi="Arial" w:cs="Arial"/>
          <w:sz w:val="18"/>
          <w:szCs w:val="18"/>
          <w:lang w:val="de-DE"/>
        </w:rPr>
        <w:t xml:space="preserve"> auch über umfangreiche Laborkapazitäten für Untersuchungen, Tests und zur Entwicklung neuer Aktivkohleprodukte.</w:t>
      </w:r>
    </w:p>
    <w:p w14:paraId="1C7DCF31" w14:textId="58F75905" w:rsidR="002500C5" w:rsidRPr="00CB1C00" w:rsidRDefault="002500C5" w:rsidP="002500C5">
      <w:pPr>
        <w:rPr>
          <w:rFonts w:ascii="Arial" w:hAnsi="Arial" w:cs="Arial"/>
          <w:sz w:val="18"/>
          <w:szCs w:val="18"/>
          <w:lang w:val="de-DE"/>
        </w:rPr>
      </w:pPr>
      <w:r w:rsidRPr="00CB1C00">
        <w:rPr>
          <w:rFonts w:ascii="Arial" w:hAnsi="Arial" w:cs="Arial"/>
          <w:sz w:val="18"/>
          <w:szCs w:val="18"/>
          <w:lang w:val="de-DE"/>
        </w:rPr>
        <w:t>Das Unternehmen sucht Kunden und Partner im Bereich Gerätebetrieb</w:t>
      </w:r>
      <w:r w:rsidR="00EF5198">
        <w:rPr>
          <w:rFonts w:ascii="Arial" w:hAnsi="Arial" w:cs="Arial"/>
          <w:sz w:val="18"/>
          <w:szCs w:val="18"/>
          <w:lang w:val="de-DE"/>
        </w:rPr>
        <w:t xml:space="preserve">, </w:t>
      </w:r>
      <w:r w:rsidRPr="00CB1C00">
        <w:rPr>
          <w:rFonts w:ascii="Arial" w:hAnsi="Arial" w:cs="Arial"/>
          <w:sz w:val="18"/>
          <w:szCs w:val="18"/>
          <w:lang w:val="de-DE"/>
        </w:rPr>
        <w:t>Engineering- und Planungsbüros, Projektentwickler</w:t>
      </w:r>
      <w:r w:rsidR="00442BAE">
        <w:rPr>
          <w:rFonts w:ascii="Arial" w:hAnsi="Arial" w:cs="Arial"/>
          <w:sz w:val="18"/>
          <w:szCs w:val="18"/>
          <w:lang w:val="de-DE"/>
        </w:rPr>
        <w:t xml:space="preserve"> und </w:t>
      </w:r>
      <w:r w:rsidRPr="00CB1C00">
        <w:rPr>
          <w:rFonts w:ascii="Arial" w:hAnsi="Arial" w:cs="Arial"/>
          <w:sz w:val="18"/>
          <w:szCs w:val="18"/>
          <w:lang w:val="de-DE"/>
        </w:rPr>
        <w:t>Handelsunternehmen.</w:t>
      </w:r>
    </w:p>
    <w:p w14:paraId="2EC641AD" w14:textId="77777777" w:rsidR="003C09C2" w:rsidRPr="00CB1C00" w:rsidRDefault="003C09C2" w:rsidP="002500C5">
      <w:pPr>
        <w:rPr>
          <w:rFonts w:ascii="Arial" w:hAnsi="Arial" w:cs="Arial"/>
          <w:sz w:val="18"/>
          <w:szCs w:val="18"/>
          <w:lang w:val="de-DE"/>
        </w:rPr>
      </w:pPr>
    </w:p>
    <w:p w14:paraId="7562A339" w14:textId="3DBDDF99" w:rsidR="00446920" w:rsidRPr="00CB1C00" w:rsidRDefault="00446920" w:rsidP="00884219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6"/>
          <w:szCs w:val="6"/>
        </w:rPr>
      </w:pPr>
    </w:p>
    <w:p w14:paraId="60D1299C" w14:textId="0ED34248" w:rsidR="004F0AA7" w:rsidRPr="00CB1C00" w:rsidRDefault="004F0AA7" w:rsidP="004F0AA7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color w:val="1F497D" w:themeColor="text2"/>
          <w:sz w:val="18"/>
          <w:szCs w:val="18"/>
        </w:rPr>
      </w:pPr>
      <w:bookmarkStart w:id="1" w:name="_Hlk49957781"/>
      <w:r w:rsidRPr="00CB1C00">
        <w:rPr>
          <w:rFonts w:ascii="Arial" w:hAnsi="Arial" w:cs="Arial"/>
          <w:b/>
          <w:color w:val="1F497D" w:themeColor="text2"/>
          <w:sz w:val="20"/>
          <w:szCs w:val="20"/>
        </w:rPr>
        <w:t xml:space="preserve">AFE </w:t>
      </w:r>
      <w:proofErr w:type="spellStart"/>
      <w:r w:rsidRPr="00CB1C00">
        <w:rPr>
          <w:rFonts w:ascii="Arial" w:hAnsi="Arial" w:cs="Arial"/>
          <w:b/>
          <w:color w:val="1F497D" w:themeColor="text2"/>
          <w:sz w:val="20"/>
          <w:szCs w:val="20"/>
        </w:rPr>
        <w:t>Airfilter</w:t>
      </w:r>
      <w:proofErr w:type="spellEnd"/>
      <w:r w:rsidRPr="00CB1C00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proofErr w:type="spellStart"/>
      <w:r w:rsidRPr="00CB1C00">
        <w:rPr>
          <w:rFonts w:ascii="Arial" w:hAnsi="Arial" w:cs="Arial"/>
          <w:b/>
          <w:color w:val="1F497D" w:themeColor="text2"/>
          <w:sz w:val="20"/>
          <w:szCs w:val="20"/>
        </w:rPr>
        <w:t>Europe</w:t>
      </w:r>
      <w:proofErr w:type="spellEnd"/>
      <w:r w:rsidRPr="00CB1C00">
        <w:rPr>
          <w:rFonts w:ascii="Arial" w:hAnsi="Arial" w:cs="Arial"/>
          <w:b/>
          <w:color w:val="1F497D" w:themeColor="text2"/>
          <w:sz w:val="20"/>
          <w:szCs w:val="20"/>
        </w:rPr>
        <w:t xml:space="preserve"> GmbH</w:t>
      </w:r>
      <w:r w:rsidRPr="00CB1C00">
        <w:rPr>
          <w:rStyle w:val="Hyperlink"/>
          <w:rFonts w:ascii="Arial" w:hAnsi="Arial" w:cs="Arial"/>
          <w:b/>
          <w:color w:val="1F497D" w:themeColor="text2"/>
          <w:sz w:val="20"/>
          <w:szCs w:val="20"/>
          <w:u w:val="none"/>
        </w:rPr>
        <w:t xml:space="preserve"> </w:t>
      </w:r>
      <w:bookmarkEnd w:id="1"/>
      <w:r w:rsidRPr="00CB1C00">
        <w:rPr>
          <w:rStyle w:val="Hyperlink"/>
          <w:rFonts w:ascii="Arial" w:hAnsi="Arial" w:cs="Arial"/>
          <w:sz w:val="18"/>
          <w:szCs w:val="18"/>
        </w:rPr>
        <w:t>(</w:t>
      </w:r>
      <w:hyperlink r:id="rId10" w:history="1">
        <w:r w:rsidRPr="00CB1C00">
          <w:rPr>
            <w:rStyle w:val="Hyperlink"/>
            <w:rFonts w:ascii="Arial" w:eastAsia="Times New Roman" w:hAnsi="Arial" w:cs="Arial"/>
            <w:sz w:val="19"/>
            <w:szCs w:val="19"/>
            <w:lang w:eastAsia="zh-CN"/>
          </w:rPr>
          <w:t>https://airfilter-europe.com/</w:t>
        </w:r>
      </w:hyperlink>
      <w:r w:rsidRPr="00CB1C00">
        <w:rPr>
          <w:rFonts w:ascii="Arial" w:eastAsia="Times New Roman" w:hAnsi="Arial" w:cs="Arial"/>
          <w:sz w:val="19"/>
          <w:szCs w:val="19"/>
          <w:lang w:eastAsia="de-DE"/>
        </w:rPr>
        <w:t>)</w:t>
      </w:r>
      <w:r w:rsidR="0091784E">
        <w:rPr>
          <w:rFonts w:ascii="Arial" w:eastAsia="Times New Roman" w:hAnsi="Arial" w:cs="Arial"/>
          <w:sz w:val="19"/>
          <w:szCs w:val="19"/>
          <w:lang w:eastAsia="de-DE"/>
        </w:rPr>
        <w:t xml:space="preserve"> </w:t>
      </w:r>
      <w:r w:rsidR="0085362D">
        <w:rPr>
          <w:rFonts w:ascii="Arial" w:hAnsi="Arial" w:cs="Arial"/>
          <w:sz w:val="18"/>
          <w:szCs w:val="18"/>
          <w:lang w:val="de-DE"/>
        </w:rPr>
        <w:t>beschäftigt sich mit der</w:t>
      </w:r>
      <w:r w:rsidR="00755E4B" w:rsidRPr="00CB1C00">
        <w:rPr>
          <w:rFonts w:ascii="Arial" w:hAnsi="Arial" w:cs="Arial"/>
          <w:sz w:val="18"/>
          <w:szCs w:val="18"/>
          <w:lang w:val="de-DE"/>
        </w:rPr>
        <w:t xml:space="preserve"> </w:t>
      </w:r>
      <w:r w:rsidRPr="00CB1C00">
        <w:rPr>
          <w:rFonts w:ascii="Arial" w:hAnsi="Arial" w:cs="Arial"/>
          <w:sz w:val="18"/>
          <w:szCs w:val="18"/>
          <w:lang w:val="de-DE"/>
        </w:rPr>
        <w:t xml:space="preserve">Herstellung und </w:t>
      </w:r>
      <w:r w:rsidR="0085362D">
        <w:rPr>
          <w:rFonts w:ascii="Arial" w:hAnsi="Arial" w:cs="Arial"/>
          <w:sz w:val="18"/>
          <w:szCs w:val="18"/>
          <w:lang w:val="de-DE"/>
        </w:rPr>
        <w:t xml:space="preserve">dem </w:t>
      </w:r>
      <w:r w:rsidRPr="00CB1C00">
        <w:rPr>
          <w:rFonts w:ascii="Arial" w:hAnsi="Arial" w:cs="Arial"/>
          <w:sz w:val="18"/>
          <w:szCs w:val="18"/>
          <w:lang w:val="de-DE"/>
        </w:rPr>
        <w:t>Vertrieb von Produkten zur Aufbereitung von Druckluft und weiteren technischen Gasen.</w:t>
      </w:r>
    </w:p>
    <w:p w14:paraId="49F33420" w14:textId="230FB78B" w:rsidR="00755E4B" w:rsidRPr="00CB1C00" w:rsidRDefault="004F0AA7" w:rsidP="004F0AA7">
      <w:pPr>
        <w:rPr>
          <w:rFonts w:ascii="Arial" w:hAnsi="Arial" w:cs="Arial"/>
          <w:sz w:val="18"/>
          <w:szCs w:val="18"/>
          <w:lang w:val="de-DE"/>
        </w:rPr>
      </w:pPr>
      <w:r w:rsidRPr="00CB1C00">
        <w:rPr>
          <w:rFonts w:ascii="Arial" w:hAnsi="Arial" w:cs="Arial"/>
          <w:sz w:val="18"/>
          <w:szCs w:val="18"/>
          <w:lang w:val="de-DE"/>
        </w:rPr>
        <w:t xml:space="preserve">AFE </w:t>
      </w:r>
      <w:proofErr w:type="spellStart"/>
      <w:r w:rsidRPr="00CB1C00">
        <w:rPr>
          <w:rFonts w:ascii="Arial" w:hAnsi="Arial" w:cs="Arial"/>
          <w:sz w:val="18"/>
          <w:szCs w:val="18"/>
          <w:lang w:val="de-DE"/>
        </w:rPr>
        <w:t>Airfilter</w:t>
      </w:r>
      <w:proofErr w:type="spellEnd"/>
      <w:r w:rsidRPr="00CB1C00">
        <w:rPr>
          <w:rFonts w:ascii="Arial" w:hAnsi="Arial" w:cs="Arial"/>
          <w:sz w:val="18"/>
          <w:szCs w:val="18"/>
          <w:lang w:val="de-DE"/>
        </w:rPr>
        <w:t xml:space="preserve"> Europe GmbH ist </w:t>
      </w:r>
      <w:r w:rsidR="0085362D">
        <w:rPr>
          <w:rFonts w:ascii="Arial" w:hAnsi="Arial" w:cs="Arial"/>
          <w:sz w:val="18"/>
          <w:szCs w:val="18"/>
          <w:lang w:val="de-DE"/>
        </w:rPr>
        <w:t xml:space="preserve">ein </w:t>
      </w:r>
      <w:r w:rsidRPr="00CB1C00">
        <w:rPr>
          <w:rFonts w:ascii="Arial" w:hAnsi="Arial" w:cs="Arial"/>
          <w:sz w:val="18"/>
          <w:szCs w:val="18"/>
          <w:lang w:val="de-DE"/>
        </w:rPr>
        <w:t xml:space="preserve">Tochterunternehmen von AFE </w:t>
      </w:r>
      <w:proofErr w:type="spellStart"/>
      <w:r w:rsidRPr="00CB1C00">
        <w:rPr>
          <w:rFonts w:ascii="Arial" w:hAnsi="Arial" w:cs="Arial"/>
          <w:sz w:val="18"/>
          <w:szCs w:val="18"/>
          <w:lang w:val="de-DE"/>
        </w:rPr>
        <w:t>Airfilter</w:t>
      </w:r>
      <w:proofErr w:type="spellEnd"/>
      <w:r w:rsidRPr="00CB1C00">
        <w:rPr>
          <w:rFonts w:ascii="Arial" w:hAnsi="Arial" w:cs="Arial"/>
          <w:sz w:val="18"/>
          <w:szCs w:val="18"/>
          <w:lang w:val="de-DE"/>
        </w:rPr>
        <w:t xml:space="preserve"> Engineering (Malaysia) </w:t>
      </w:r>
      <w:r w:rsidR="0085362D">
        <w:rPr>
          <w:rFonts w:ascii="Arial" w:hAnsi="Arial" w:cs="Arial"/>
          <w:sz w:val="18"/>
          <w:szCs w:val="18"/>
          <w:lang w:val="de-DE"/>
        </w:rPr>
        <w:t>und hat seit 2007 ebenfalls einen Firmensitz in Deutschland</w:t>
      </w:r>
      <w:r w:rsidRPr="00CB1C00">
        <w:rPr>
          <w:rFonts w:ascii="Arial" w:hAnsi="Arial" w:cs="Arial"/>
          <w:sz w:val="18"/>
          <w:szCs w:val="18"/>
          <w:lang w:val="de-DE"/>
        </w:rPr>
        <w:t xml:space="preserve">. Seit 2017 </w:t>
      </w:r>
      <w:r w:rsidR="0085362D">
        <w:rPr>
          <w:rFonts w:ascii="Arial" w:hAnsi="Arial" w:cs="Arial"/>
          <w:sz w:val="18"/>
          <w:szCs w:val="18"/>
          <w:lang w:val="de-DE"/>
        </w:rPr>
        <w:t xml:space="preserve">werden, </w:t>
      </w:r>
      <w:r w:rsidRPr="00CB1C00">
        <w:rPr>
          <w:rFonts w:ascii="Arial" w:hAnsi="Arial" w:cs="Arial"/>
          <w:sz w:val="18"/>
          <w:szCs w:val="18"/>
          <w:lang w:val="de-DE"/>
        </w:rPr>
        <w:t xml:space="preserve">zusätzlich </w:t>
      </w:r>
      <w:r w:rsidR="0085362D">
        <w:rPr>
          <w:rFonts w:ascii="Arial" w:hAnsi="Arial" w:cs="Arial"/>
          <w:sz w:val="18"/>
          <w:szCs w:val="18"/>
          <w:lang w:val="de-DE"/>
        </w:rPr>
        <w:t xml:space="preserve">zum </w:t>
      </w:r>
      <w:r w:rsidRPr="00CB1C00">
        <w:rPr>
          <w:rFonts w:ascii="Arial" w:hAnsi="Arial" w:cs="Arial"/>
          <w:sz w:val="18"/>
          <w:szCs w:val="18"/>
          <w:lang w:val="de-DE"/>
        </w:rPr>
        <w:t xml:space="preserve">Produktionsstandort </w:t>
      </w:r>
      <w:r w:rsidR="0085362D">
        <w:rPr>
          <w:rFonts w:ascii="Arial" w:hAnsi="Arial" w:cs="Arial"/>
          <w:sz w:val="18"/>
          <w:szCs w:val="18"/>
          <w:lang w:val="de-DE"/>
        </w:rPr>
        <w:t xml:space="preserve">in </w:t>
      </w:r>
      <w:r w:rsidRPr="00CB1C00">
        <w:rPr>
          <w:rFonts w:ascii="Arial" w:hAnsi="Arial" w:cs="Arial"/>
          <w:sz w:val="18"/>
          <w:szCs w:val="18"/>
          <w:lang w:val="de-DE"/>
        </w:rPr>
        <w:t>Malaysia</w:t>
      </w:r>
      <w:r w:rsidR="0085362D">
        <w:rPr>
          <w:rFonts w:ascii="Arial" w:hAnsi="Arial" w:cs="Arial"/>
          <w:sz w:val="18"/>
          <w:szCs w:val="18"/>
          <w:lang w:val="de-DE"/>
        </w:rPr>
        <w:t xml:space="preserve">, auch in Deutschland </w:t>
      </w:r>
      <w:r w:rsidRPr="00CB1C00">
        <w:rPr>
          <w:rFonts w:ascii="Arial" w:hAnsi="Arial" w:cs="Arial"/>
          <w:sz w:val="18"/>
          <w:szCs w:val="18"/>
          <w:lang w:val="de-DE"/>
        </w:rPr>
        <w:t xml:space="preserve">Sonderanlagen und Trockner </w:t>
      </w:r>
      <w:r w:rsidR="0091784E">
        <w:rPr>
          <w:rFonts w:ascii="Arial" w:hAnsi="Arial" w:cs="Arial"/>
          <w:sz w:val="18"/>
          <w:szCs w:val="18"/>
          <w:lang w:val="de-DE"/>
        </w:rPr>
        <w:t>hergestellt</w:t>
      </w:r>
      <w:r w:rsidRPr="00CB1C00">
        <w:rPr>
          <w:rFonts w:ascii="Arial" w:hAnsi="Arial" w:cs="Arial"/>
          <w:sz w:val="18"/>
          <w:szCs w:val="18"/>
          <w:lang w:val="de-DE"/>
        </w:rPr>
        <w:t xml:space="preserve">. AFE </w:t>
      </w:r>
      <w:proofErr w:type="spellStart"/>
      <w:r w:rsidRPr="00CB1C00">
        <w:rPr>
          <w:rFonts w:ascii="Arial" w:hAnsi="Arial" w:cs="Arial"/>
          <w:sz w:val="18"/>
          <w:szCs w:val="18"/>
          <w:lang w:val="de-DE"/>
        </w:rPr>
        <w:t>Airfilter</w:t>
      </w:r>
      <w:proofErr w:type="spellEnd"/>
      <w:r w:rsidRPr="00CB1C00">
        <w:rPr>
          <w:rFonts w:ascii="Arial" w:hAnsi="Arial" w:cs="Arial"/>
          <w:sz w:val="18"/>
          <w:szCs w:val="18"/>
          <w:lang w:val="de-DE"/>
        </w:rPr>
        <w:t xml:space="preserve"> Europe ist verantwortlich für die Betreuung von Partner</w:t>
      </w:r>
      <w:r w:rsidR="0091784E">
        <w:rPr>
          <w:rFonts w:ascii="Arial" w:hAnsi="Arial" w:cs="Arial"/>
          <w:sz w:val="18"/>
          <w:szCs w:val="18"/>
          <w:lang w:val="de-DE"/>
        </w:rPr>
        <w:t>n</w:t>
      </w:r>
      <w:r w:rsidRPr="00CB1C00">
        <w:rPr>
          <w:rFonts w:ascii="Arial" w:hAnsi="Arial" w:cs="Arial"/>
          <w:sz w:val="18"/>
          <w:szCs w:val="18"/>
          <w:lang w:val="de-DE"/>
        </w:rPr>
        <w:t xml:space="preserve"> in Europa</w:t>
      </w:r>
      <w:r w:rsidR="0085362D">
        <w:rPr>
          <w:rFonts w:ascii="Arial" w:hAnsi="Arial" w:cs="Arial"/>
          <w:sz w:val="18"/>
          <w:szCs w:val="18"/>
          <w:lang w:val="de-DE"/>
        </w:rPr>
        <w:t xml:space="preserve"> und zudem </w:t>
      </w:r>
      <w:r w:rsidRPr="00CB1C00">
        <w:rPr>
          <w:rFonts w:ascii="Arial" w:hAnsi="Arial" w:cs="Arial"/>
          <w:sz w:val="18"/>
          <w:szCs w:val="18"/>
          <w:lang w:val="de-DE"/>
        </w:rPr>
        <w:t xml:space="preserve">nach ISO9001 </w:t>
      </w:r>
      <w:r w:rsidR="0085362D">
        <w:rPr>
          <w:rFonts w:ascii="Arial" w:hAnsi="Arial" w:cs="Arial"/>
          <w:sz w:val="18"/>
          <w:szCs w:val="18"/>
          <w:lang w:val="de-DE"/>
        </w:rPr>
        <w:t xml:space="preserve">zertifiziert </w:t>
      </w:r>
      <w:r w:rsidRPr="00CB1C00">
        <w:rPr>
          <w:rFonts w:ascii="Arial" w:hAnsi="Arial" w:cs="Arial"/>
          <w:sz w:val="18"/>
          <w:szCs w:val="18"/>
          <w:lang w:val="de-DE"/>
        </w:rPr>
        <w:t>und nach ISO12500</w:t>
      </w:r>
      <w:r w:rsidR="0085362D">
        <w:rPr>
          <w:rFonts w:ascii="Arial" w:hAnsi="Arial" w:cs="Arial"/>
          <w:sz w:val="18"/>
          <w:szCs w:val="18"/>
          <w:lang w:val="de-DE"/>
        </w:rPr>
        <w:t xml:space="preserve"> validiert</w:t>
      </w:r>
      <w:r w:rsidRPr="00CB1C00">
        <w:rPr>
          <w:rFonts w:ascii="Arial" w:hAnsi="Arial" w:cs="Arial"/>
          <w:sz w:val="18"/>
          <w:szCs w:val="18"/>
          <w:lang w:val="de-DE"/>
        </w:rPr>
        <w:t>.</w:t>
      </w:r>
    </w:p>
    <w:p w14:paraId="3E5EEA50" w14:textId="37A8E02A" w:rsidR="00884219" w:rsidRPr="00CB1C00" w:rsidRDefault="004F0AA7" w:rsidP="004F0AA7">
      <w:pPr>
        <w:rPr>
          <w:rFonts w:ascii="Arial" w:hAnsi="Arial" w:cs="Arial"/>
          <w:sz w:val="18"/>
          <w:szCs w:val="18"/>
          <w:lang w:val="de-DE"/>
        </w:rPr>
      </w:pPr>
      <w:r w:rsidRPr="00CB1C00">
        <w:rPr>
          <w:rFonts w:ascii="Arial" w:hAnsi="Arial" w:cs="Arial"/>
          <w:sz w:val="18"/>
          <w:szCs w:val="18"/>
          <w:lang w:val="de-DE"/>
        </w:rPr>
        <w:t>Das Unternehmen möchte sowohl mit Ausrüstungsdienstleistern als auch mit Unternehmen im Bereich Produktion, Installation und Montage</w:t>
      </w:r>
      <w:r w:rsidR="0091784E">
        <w:rPr>
          <w:rFonts w:ascii="Arial" w:hAnsi="Arial" w:cs="Arial"/>
          <w:sz w:val="18"/>
          <w:szCs w:val="18"/>
          <w:lang w:val="de-DE"/>
        </w:rPr>
        <w:t xml:space="preserve">, </w:t>
      </w:r>
      <w:r w:rsidRPr="00CB1C00">
        <w:rPr>
          <w:rFonts w:ascii="Arial" w:hAnsi="Arial" w:cs="Arial"/>
          <w:sz w:val="18"/>
          <w:szCs w:val="18"/>
          <w:lang w:val="de-DE"/>
        </w:rPr>
        <w:t>mit Ausrüstungslieferanten und -händlern, Projektentwicklern</w:t>
      </w:r>
      <w:r w:rsidR="0091784E">
        <w:rPr>
          <w:rFonts w:ascii="Arial" w:hAnsi="Arial" w:cs="Arial"/>
          <w:sz w:val="18"/>
          <w:szCs w:val="18"/>
          <w:lang w:val="de-DE"/>
        </w:rPr>
        <w:t xml:space="preserve">, </w:t>
      </w:r>
      <w:r w:rsidRPr="00CB1C00">
        <w:rPr>
          <w:rFonts w:ascii="Arial" w:hAnsi="Arial" w:cs="Arial"/>
          <w:sz w:val="18"/>
          <w:szCs w:val="18"/>
          <w:lang w:val="de-DE"/>
        </w:rPr>
        <w:t>sowie Planungs- und Konstruktionsbüros zusammenarbeiten.</w:t>
      </w:r>
    </w:p>
    <w:p w14:paraId="0A887FD4" w14:textId="77777777" w:rsidR="004F0AA7" w:rsidRPr="00CB1C00" w:rsidRDefault="004F0AA7" w:rsidP="000B1108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color w:val="244061"/>
          <w:sz w:val="20"/>
          <w:szCs w:val="20"/>
        </w:rPr>
      </w:pPr>
    </w:p>
    <w:p w14:paraId="2775F921" w14:textId="496FDE39" w:rsidR="000B1108" w:rsidRPr="00CB1C00" w:rsidRDefault="003C09C2" w:rsidP="003C09C2">
      <w:pPr>
        <w:rPr>
          <w:rFonts w:ascii="Arial" w:hAnsi="Arial" w:cs="Arial"/>
          <w:sz w:val="18"/>
          <w:szCs w:val="18"/>
          <w:lang w:val="de-DE"/>
        </w:rPr>
      </w:pPr>
      <w:r w:rsidRPr="00CB1C00">
        <w:rPr>
          <w:rFonts w:ascii="Arial" w:hAnsi="Arial" w:cs="Arial"/>
          <w:b/>
          <w:color w:val="244061"/>
          <w:sz w:val="20"/>
          <w:szCs w:val="20"/>
          <w:lang w:val="de-DE"/>
        </w:rPr>
        <w:t>Global Solar Systems GmbH</w:t>
      </w:r>
      <w:r w:rsidRPr="00CB1C00">
        <w:rPr>
          <w:rFonts w:ascii="Arial" w:hAnsi="Arial" w:cs="Arial"/>
          <w:b/>
          <w:bCs/>
          <w:sz w:val="20"/>
          <w:szCs w:val="20"/>
          <w:lang w:val="lt-LT"/>
        </w:rPr>
        <w:t xml:space="preserve"> </w:t>
      </w:r>
      <w:r w:rsidRPr="00CB1C00">
        <w:rPr>
          <w:rStyle w:val="Hyperlink"/>
          <w:rFonts w:ascii="Arial" w:hAnsi="Arial" w:cs="Arial"/>
          <w:sz w:val="18"/>
          <w:szCs w:val="18"/>
          <w:lang w:val="de-DE"/>
        </w:rPr>
        <w:t>(</w:t>
      </w:r>
      <w:hyperlink r:id="rId11" w:history="1">
        <w:r w:rsidRPr="00CB1C00">
          <w:rPr>
            <w:rStyle w:val="Hyperlink"/>
            <w:rFonts w:ascii="Arial" w:hAnsi="Arial" w:cs="Arial"/>
            <w:sz w:val="18"/>
            <w:szCs w:val="18"/>
            <w:lang w:val="de-DE"/>
          </w:rPr>
          <w:t>www.solartrichter.de</w:t>
        </w:r>
      </w:hyperlink>
      <w:r w:rsidRPr="00CB1C00">
        <w:rPr>
          <w:rStyle w:val="Hyperlink"/>
          <w:rFonts w:ascii="Arial" w:hAnsi="Arial" w:cs="Arial"/>
          <w:sz w:val="18"/>
          <w:szCs w:val="18"/>
          <w:lang w:val="de-DE"/>
        </w:rPr>
        <w:t>)</w:t>
      </w:r>
      <w:r w:rsidRPr="00CB1C00">
        <w:rPr>
          <w:lang w:val="de-DE"/>
        </w:rPr>
        <w:t xml:space="preserve"> </w:t>
      </w:r>
      <w:r w:rsidRPr="00CB1C00">
        <w:rPr>
          <w:rFonts w:ascii="Arial" w:hAnsi="Arial" w:cs="Arial"/>
          <w:sz w:val="18"/>
          <w:szCs w:val="18"/>
          <w:lang w:val="de-DE"/>
        </w:rPr>
        <w:t xml:space="preserve">hat sich auf </w:t>
      </w:r>
      <w:r w:rsidR="0004251E">
        <w:rPr>
          <w:rFonts w:ascii="Arial" w:hAnsi="Arial" w:cs="Arial"/>
          <w:sz w:val="18"/>
          <w:szCs w:val="18"/>
          <w:lang w:val="de-DE"/>
        </w:rPr>
        <w:t xml:space="preserve">den </w:t>
      </w:r>
      <w:r w:rsidRPr="00CB1C00">
        <w:rPr>
          <w:rFonts w:ascii="Arial" w:hAnsi="Arial" w:cs="Arial"/>
          <w:sz w:val="18"/>
          <w:szCs w:val="18"/>
          <w:lang w:val="de-DE"/>
        </w:rPr>
        <w:t>Bau von kompakte</w:t>
      </w:r>
      <w:r w:rsidR="0004251E">
        <w:rPr>
          <w:rFonts w:ascii="Arial" w:hAnsi="Arial" w:cs="Arial"/>
          <w:sz w:val="18"/>
          <w:szCs w:val="18"/>
          <w:lang w:val="de-DE"/>
        </w:rPr>
        <w:t>n</w:t>
      </w:r>
      <w:r w:rsidRPr="00CB1C00">
        <w:rPr>
          <w:rFonts w:ascii="Arial" w:hAnsi="Arial" w:cs="Arial"/>
          <w:sz w:val="18"/>
          <w:szCs w:val="18"/>
          <w:lang w:val="de-DE"/>
        </w:rPr>
        <w:t xml:space="preserve"> Solarstromerzeugungsanlagen spezialisiert, </w:t>
      </w:r>
      <w:r w:rsidR="0004251E">
        <w:rPr>
          <w:rFonts w:ascii="Arial" w:hAnsi="Arial" w:cs="Arial"/>
          <w:sz w:val="18"/>
          <w:szCs w:val="18"/>
          <w:lang w:val="de-DE"/>
        </w:rPr>
        <w:t xml:space="preserve">welche </w:t>
      </w:r>
      <w:r w:rsidRPr="00CB1C00">
        <w:rPr>
          <w:rFonts w:ascii="Arial" w:hAnsi="Arial" w:cs="Arial"/>
          <w:sz w:val="18"/>
          <w:szCs w:val="18"/>
          <w:lang w:val="de-DE"/>
        </w:rPr>
        <w:t xml:space="preserve">sich </w:t>
      </w:r>
      <w:r w:rsidR="0004251E">
        <w:rPr>
          <w:rFonts w:ascii="Arial" w:hAnsi="Arial" w:cs="Arial"/>
          <w:sz w:val="18"/>
          <w:szCs w:val="18"/>
          <w:lang w:val="de-DE"/>
        </w:rPr>
        <w:t xml:space="preserve">insbesondere durch ihre witterungsbeständige </w:t>
      </w:r>
      <w:r w:rsidR="000463BD">
        <w:rPr>
          <w:rFonts w:ascii="Arial" w:hAnsi="Arial" w:cs="Arial"/>
          <w:sz w:val="18"/>
          <w:szCs w:val="18"/>
          <w:lang w:val="de-DE"/>
        </w:rPr>
        <w:t>Konstruktion</w:t>
      </w:r>
      <w:r w:rsidR="0004251E">
        <w:rPr>
          <w:rFonts w:ascii="Arial" w:hAnsi="Arial" w:cs="Arial"/>
          <w:sz w:val="18"/>
          <w:szCs w:val="18"/>
          <w:lang w:val="de-DE"/>
        </w:rPr>
        <w:t xml:space="preserve">, wie auch </w:t>
      </w:r>
      <w:r w:rsidR="000463BD">
        <w:rPr>
          <w:rFonts w:ascii="Arial" w:hAnsi="Arial" w:cs="Arial"/>
          <w:sz w:val="18"/>
          <w:szCs w:val="18"/>
          <w:lang w:val="de-DE"/>
        </w:rPr>
        <w:t xml:space="preserve">die ortsunabhängige </w:t>
      </w:r>
      <w:r w:rsidRPr="00CB1C00">
        <w:rPr>
          <w:rFonts w:ascii="Arial" w:hAnsi="Arial" w:cs="Arial"/>
          <w:sz w:val="18"/>
          <w:szCs w:val="18"/>
          <w:lang w:val="de-DE"/>
        </w:rPr>
        <w:t>Installation</w:t>
      </w:r>
      <w:r w:rsidR="0004251E">
        <w:rPr>
          <w:rFonts w:ascii="Arial" w:hAnsi="Arial" w:cs="Arial"/>
          <w:sz w:val="18"/>
          <w:szCs w:val="18"/>
          <w:lang w:val="de-DE"/>
        </w:rPr>
        <w:t>, auszeichnen</w:t>
      </w:r>
      <w:r w:rsidRPr="00CB1C00">
        <w:rPr>
          <w:rFonts w:ascii="Arial" w:hAnsi="Arial" w:cs="Arial"/>
          <w:sz w:val="18"/>
          <w:szCs w:val="18"/>
          <w:lang w:val="de-DE"/>
        </w:rPr>
        <w:t>. Selbst in der kleinsten Version erzeugt ein Solartrichter mit einer Leistung von 3,3 kWp und einer Modulfläche von ca. 18 m²</w:t>
      </w:r>
      <w:r w:rsidR="0004251E">
        <w:rPr>
          <w:rFonts w:ascii="Arial" w:hAnsi="Arial" w:cs="Arial"/>
          <w:sz w:val="18"/>
          <w:szCs w:val="18"/>
          <w:lang w:val="de-DE"/>
        </w:rPr>
        <w:t xml:space="preserve">, </w:t>
      </w:r>
      <w:r w:rsidRPr="00CB1C00">
        <w:rPr>
          <w:rFonts w:ascii="Arial" w:hAnsi="Arial" w:cs="Arial"/>
          <w:sz w:val="18"/>
          <w:szCs w:val="18"/>
          <w:lang w:val="de-DE"/>
        </w:rPr>
        <w:t>z. B. in Köln</w:t>
      </w:r>
      <w:r w:rsidR="0004251E">
        <w:rPr>
          <w:rFonts w:ascii="Arial" w:hAnsi="Arial" w:cs="Arial"/>
          <w:sz w:val="18"/>
          <w:szCs w:val="18"/>
          <w:lang w:val="de-DE"/>
        </w:rPr>
        <w:t xml:space="preserve">, </w:t>
      </w:r>
      <w:r w:rsidRPr="00CB1C00">
        <w:rPr>
          <w:rFonts w:ascii="Arial" w:hAnsi="Arial" w:cs="Arial"/>
          <w:sz w:val="18"/>
          <w:szCs w:val="18"/>
          <w:lang w:val="de-DE"/>
        </w:rPr>
        <w:t>bis zu 4.000 kWh Strom pro Jahr. Die Ergebnisse können je nach Region und Installationsort variieren. Das System ist einfach zu montieren und zu transportieren.</w:t>
      </w:r>
    </w:p>
    <w:p w14:paraId="11DC19A7" w14:textId="7A87ED6C" w:rsidR="003C09C2" w:rsidRPr="00CB1C00" w:rsidRDefault="0004251E" w:rsidP="00884219">
      <w:p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Global Solar Systems</w:t>
      </w:r>
      <w:r w:rsidR="003C09C2" w:rsidRPr="00CB1C00">
        <w:rPr>
          <w:rFonts w:ascii="Arial" w:hAnsi="Arial" w:cs="Arial"/>
          <w:sz w:val="18"/>
          <w:szCs w:val="18"/>
          <w:lang w:val="de-DE"/>
        </w:rPr>
        <w:t xml:space="preserve"> möchte </w:t>
      </w:r>
      <w:r w:rsidR="000463BD">
        <w:rPr>
          <w:rFonts w:ascii="Arial" w:hAnsi="Arial" w:cs="Arial"/>
          <w:sz w:val="18"/>
          <w:szCs w:val="18"/>
          <w:lang w:val="de-DE"/>
        </w:rPr>
        <w:t xml:space="preserve">zusammen </w:t>
      </w:r>
      <w:r w:rsidR="003C09C2" w:rsidRPr="00CB1C00">
        <w:rPr>
          <w:rFonts w:ascii="Arial" w:hAnsi="Arial" w:cs="Arial"/>
          <w:sz w:val="18"/>
          <w:szCs w:val="18"/>
          <w:lang w:val="de-DE"/>
        </w:rPr>
        <w:t xml:space="preserve">mit </w:t>
      </w:r>
      <w:r>
        <w:rPr>
          <w:rFonts w:ascii="Arial" w:hAnsi="Arial" w:cs="Arial"/>
          <w:sz w:val="18"/>
          <w:szCs w:val="18"/>
          <w:lang w:val="de-DE"/>
        </w:rPr>
        <w:t>zukünftigen</w:t>
      </w:r>
      <w:r w:rsidR="000463BD">
        <w:rPr>
          <w:rFonts w:ascii="Arial" w:hAnsi="Arial" w:cs="Arial"/>
          <w:sz w:val="18"/>
          <w:szCs w:val="18"/>
          <w:lang w:val="de-DE"/>
        </w:rPr>
        <w:t xml:space="preserve"> </w:t>
      </w:r>
      <w:r w:rsidR="003C09C2" w:rsidRPr="00CB1C00">
        <w:rPr>
          <w:rFonts w:ascii="Arial" w:hAnsi="Arial" w:cs="Arial"/>
          <w:sz w:val="18"/>
          <w:szCs w:val="18"/>
          <w:lang w:val="de-DE"/>
        </w:rPr>
        <w:t xml:space="preserve">Partnerunternehmen </w:t>
      </w:r>
      <w:r w:rsidR="000463BD">
        <w:rPr>
          <w:rFonts w:ascii="Arial" w:hAnsi="Arial" w:cs="Arial"/>
          <w:sz w:val="18"/>
          <w:szCs w:val="18"/>
          <w:lang w:val="de-DE"/>
        </w:rPr>
        <w:t xml:space="preserve">den </w:t>
      </w:r>
      <w:r>
        <w:rPr>
          <w:rFonts w:ascii="Arial" w:hAnsi="Arial" w:cs="Arial"/>
          <w:sz w:val="18"/>
          <w:szCs w:val="18"/>
          <w:lang w:val="de-DE"/>
        </w:rPr>
        <w:t xml:space="preserve">Vertrieb </w:t>
      </w:r>
      <w:r w:rsidR="000463BD">
        <w:rPr>
          <w:rFonts w:ascii="Arial" w:hAnsi="Arial" w:cs="Arial"/>
          <w:sz w:val="18"/>
          <w:szCs w:val="18"/>
          <w:lang w:val="de-DE"/>
        </w:rPr>
        <w:t xml:space="preserve">von Solarstromerzeugungsanlagen </w:t>
      </w:r>
      <w:r w:rsidR="003C09C2" w:rsidRPr="00CB1C00">
        <w:rPr>
          <w:rFonts w:ascii="Arial" w:hAnsi="Arial" w:cs="Arial"/>
          <w:sz w:val="18"/>
          <w:szCs w:val="18"/>
          <w:lang w:val="de-DE"/>
        </w:rPr>
        <w:t xml:space="preserve">auf dem lokalen Markt </w:t>
      </w:r>
      <w:r w:rsidR="009E53A1">
        <w:rPr>
          <w:rFonts w:ascii="Arial" w:hAnsi="Arial" w:cs="Arial"/>
          <w:sz w:val="18"/>
          <w:szCs w:val="18"/>
          <w:lang w:val="de-DE"/>
        </w:rPr>
        <w:t>in Lettland gestalten</w:t>
      </w:r>
      <w:r w:rsidR="00E54500">
        <w:rPr>
          <w:rFonts w:ascii="Arial" w:hAnsi="Arial" w:cs="Arial"/>
          <w:sz w:val="18"/>
          <w:szCs w:val="18"/>
          <w:lang w:val="de-DE"/>
        </w:rPr>
        <w:t>.</w:t>
      </w:r>
    </w:p>
    <w:p w14:paraId="392E8FF7" w14:textId="77777777" w:rsidR="003C09C2" w:rsidRPr="00CB1C00" w:rsidRDefault="003C09C2" w:rsidP="003C09C2">
      <w:pPr>
        <w:jc w:val="both"/>
        <w:rPr>
          <w:rFonts w:ascii="Arial" w:hAnsi="Arial" w:cs="Arial"/>
          <w:sz w:val="18"/>
          <w:szCs w:val="18"/>
          <w:lang w:val="lv-LV"/>
        </w:rPr>
      </w:pPr>
    </w:p>
    <w:p w14:paraId="086850D4" w14:textId="686EDC48" w:rsidR="003C09C2" w:rsidRPr="00CB1C00" w:rsidRDefault="003C09C2" w:rsidP="003C09C2">
      <w:pPr>
        <w:outlineLvl w:val="2"/>
        <w:rPr>
          <w:sz w:val="19"/>
          <w:szCs w:val="19"/>
          <w:lang w:val="de-DE" w:eastAsia="en-US"/>
        </w:rPr>
      </w:pPr>
      <w:r w:rsidRPr="00CB1C00">
        <w:rPr>
          <w:rFonts w:ascii="Arial" w:hAnsi="Arial" w:cs="Arial"/>
          <w:b/>
          <w:color w:val="244061"/>
          <w:sz w:val="20"/>
          <w:szCs w:val="20"/>
          <w:lang w:val="de-DE"/>
        </w:rPr>
        <w:t>INTEC Engineering GmbH</w:t>
      </w:r>
      <w:r w:rsidRPr="00CB1C00">
        <w:rPr>
          <w:rStyle w:val="Hyperlink"/>
          <w:rFonts w:ascii="Arial" w:hAnsi="Arial" w:cs="Arial"/>
          <w:b/>
          <w:color w:val="244061"/>
          <w:sz w:val="20"/>
          <w:szCs w:val="20"/>
          <w:u w:val="none"/>
          <w:lang w:val="de-DE"/>
        </w:rPr>
        <w:t xml:space="preserve"> </w:t>
      </w:r>
      <w:r w:rsidRPr="00CB1C00">
        <w:rPr>
          <w:rStyle w:val="Hyperlink"/>
          <w:rFonts w:ascii="Arial" w:hAnsi="Arial" w:cs="Arial"/>
          <w:sz w:val="18"/>
          <w:szCs w:val="18"/>
          <w:lang w:val="de-DE"/>
        </w:rPr>
        <w:t>(</w:t>
      </w:r>
      <w:hyperlink r:id="rId12" w:history="1">
        <w:r w:rsidRPr="00CB1C00">
          <w:rPr>
            <w:rStyle w:val="Hyperlink"/>
            <w:rFonts w:ascii="Arial" w:hAnsi="Arial" w:cs="Arial"/>
            <w:sz w:val="18"/>
            <w:szCs w:val="18"/>
            <w:lang w:val="de-DE"/>
          </w:rPr>
          <w:t>www.intec-energy.com</w:t>
        </w:r>
      </w:hyperlink>
      <w:r w:rsidRPr="00CB1C00">
        <w:rPr>
          <w:rStyle w:val="Hyperlink"/>
          <w:rFonts w:ascii="Arial" w:hAnsi="Arial" w:cs="Arial"/>
          <w:sz w:val="18"/>
          <w:szCs w:val="18"/>
          <w:lang w:val="de-DE"/>
        </w:rPr>
        <w:t xml:space="preserve">) </w:t>
      </w:r>
      <w:r w:rsidRPr="00CB1C00">
        <w:rPr>
          <w:rFonts w:ascii="Arial" w:hAnsi="Arial" w:cs="Arial"/>
          <w:sz w:val="18"/>
          <w:szCs w:val="18"/>
          <w:lang w:val="de-DE"/>
        </w:rPr>
        <w:t>ist ein dynamisches, expandierendes und weltweit agierendes Unternehmen, welches Anlagen zur industriellen Prozesswärmeerzeugung plant, konstruiert, fertigt und liefert. INTEC Anlagen befinden sich auf dem neu</w:t>
      </w:r>
      <w:r w:rsidR="00CC6AA9">
        <w:rPr>
          <w:rFonts w:ascii="Arial" w:hAnsi="Arial" w:cs="Arial"/>
          <w:sz w:val="18"/>
          <w:szCs w:val="18"/>
          <w:lang w:val="de-DE"/>
        </w:rPr>
        <w:t>e</w:t>
      </w:r>
      <w:r w:rsidRPr="00CB1C00">
        <w:rPr>
          <w:rFonts w:ascii="Arial" w:hAnsi="Arial" w:cs="Arial"/>
          <w:sz w:val="18"/>
          <w:szCs w:val="18"/>
          <w:lang w:val="de-DE"/>
        </w:rPr>
        <w:t>sten Stand der Technik</w:t>
      </w:r>
      <w:r w:rsidR="00CC6AA9">
        <w:rPr>
          <w:rFonts w:ascii="Arial" w:hAnsi="Arial" w:cs="Arial"/>
          <w:sz w:val="18"/>
          <w:szCs w:val="18"/>
          <w:lang w:val="de-DE"/>
        </w:rPr>
        <w:t xml:space="preserve"> und </w:t>
      </w:r>
      <w:r w:rsidRPr="00CB1C00">
        <w:rPr>
          <w:rFonts w:ascii="Arial" w:hAnsi="Arial" w:cs="Arial"/>
          <w:sz w:val="18"/>
          <w:szCs w:val="18"/>
          <w:lang w:val="de-DE"/>
        </w:rPr>
        <w:t xml:space="preserve">stehen für die Verwendung von </w:t>
      </w:r>
      <w:proofErr w:type="spellStart"/>
      <w:r w:rsidRPr="00CB1C00">
        <w:rPr>
          <w:rFonts w:ascii="Arial" w:hAnsi="Arial" w:cs="Arial"/>
          <w:sz w:val="18"/>
          <w:szCs w:val="18"/>
          <w:lang w:val="de-DE"/>
        </w:rPr>
        <w:t>Wärmeträgeröl</w:t>
      </w:r>
      <w:proofErr w:type="spellEnd"/>
      <w:r w:rsidRPr="00CB1C00">
        <w:rPr>
          <w:rFonts w:ascii="Arial" w:hAnsi="Arial" w:cs="Arial"/>
          <w:sz w:val="18"/>
          <w:szCs w:val="18"/>
          <w:lang w:val="de-DE"/>
        </w:rPr>
        <w:t xml:space="preserve"> als Wärmeübertragungsmedium. Hauptkomponenten der INTEC Anlagen</w:t>
      </w:r>
      <w:r w:rsidR="00E54500">
        <w:rPr>
          <w:rFonts w:ascii="Arial" w:hAnsi="Arial" w:cs="Arial"/>
          <w:sz w:val="18"/>
          <w:szCs w:val="18"/>
          <w:lang w:val="de-DE"/>
        </w:rPr>
        <w:t xml:space="preserve">, wie </w:t>
      </w:r>
      <w:r w:rsidRPr="00CB1C00">
        <w:rPr>
          <w:rFonts w:ascii="Arial" w:hAnsi="Arial" w:cs="Arial"/>
          <w:sz w:val="18"/>
          <w:szCs w:val="18"/>
          <w:lang w:val="de-DE"/>
        </w:rPr>
        <w:t xml:space="preserve">die Rohrschlangen, </w:t>
      </w:r>
      <w:r w:rsidR="00E54500">
        <w:rPr>
          <w:rFonts w:ascii="Arial" w:hAnsi="Arial" w:cs="Arial"/>
          <w:sz w:val="18"/>
          <w:szCs w:val="18"/>
          <w:lang w:val="de-DE"/>
        </w:rPr>
        <w:t xml:space="preserve">der </w:t>
      </w:r>
      <w:proofErr w:type="spellStart"/>
      <w:r w:rsidRPr="00CB1C00">
        <w:rPr>
          <w:rFonts w:ascii="Arial" w:hAnsi="Arial" w:cs="Arial"/>
          <w:sz w:val="18"/>
          <w:szCs w:val="18"/>
          <w:lang w:val="de-DE"/>
        </w:rPr>
        <w:t>Abhitz</w:t>
      </w:r>
      <w:r w:rsidR="00CC6AA9">
        <w:rPr>
          <w:rFonts w:ascii="Arial" w:hAnsi="Arial" w:cs="Arial"/>
          <w:sz w:val="18"/>
          <w:szCs w:val="18"/>
          <w:lang w:val="de-DE"/>
        </w:rPr>
        <w:t>e</w:t>
      </w:r>
      <w:r w:rsidRPr="00CB1C00">
        <w:rPr>
          <w:rFonts w:ascii="Arial" w:hAnsi="Arial" w:cs="Arial"/>
          <w:sz w:val="18"/>
          <w:szCs w:val="18"/>
          <w:lang w:val="de-DE"/>
        </w:rPr>
        <w:t>kessel</w:t>
      </w:r>
      <w:proofErr w:type="spellEnd"/>
      <w:r w:rsidR="00E54500">
        <w:rPr>
          <w:rFonts w:ascii="Arial" w:hAnsi="Arial" w:cs="Arial"/>
          <w:sz w:val="18"/>
          <w:szCs w:val="18"/>
          <w:lang w:val="de-DE"/>
        </w:rPr>
        <w:t xml:space="preserve"> und die </w:t>
      </w:r>
      <w:r w:rsidRPr="00CB1C00">
        <w:rPr>
          <w:rFonts w:ascii="Arial" w:hAnsi="Arial" w:cs="Arial"/>
          <w:sz w:val="18"/>
          <w:szCs w:val="18"/>
          <w:lang w:val="de-DE"/>
        </w:rPr>
        <w:t>Sekundärregelkreise</w:t>
      </w:r>
      <w:r w:rsidR="00CC6AA9">
        <w:rPr>
          <w:rFonts w:ascii="Arial" w:hAnsi="Arial" w:cs="Arial"/>
          <w:sz w:val="18"/>
          <w:szCs w:val="18"/>
          <w:lang w:val="de-DE"/>
        </w:rPr>
        <w:t xml:space="preserve">, </w:t>
      </w:r>
      <w:r w:rsidRPr="00CB1C00">
        <w:rPr>
          <w:rFonts w:ascii="Arial" w:hAnsi="Arial" w:cs="Arial"/>
          <w:sz w:val="18"/>
          <w:szCs w:val="18"/>
          <w:lang w:val="de-DE"/>
        </w:rPr>
        <w:t>werden in der Tochtergesellschaft INTEC Rohrtechnik GmbH in Bruchsal, Deutschland, gefertigt.</w:t>
      </w:r>
      <w:r w:rsidRPr="00CB1C00">
        <w:rPr>
          <w:sz w:val="19"/>
          <w:szCs w:val="19"/>
          <w:lang w:val="de-DE"/>
        </w:rPr>
        <w:t xml:space="preserve"> </w:t>
      </w:r>
    </w:p>
    <w:p w14:paraId="24F17DDB" w14:textId="5A7F243F" w:rsidR="003C09C2" w:rsidRPr="00CB1C00" w:rsidRDefault="003C09C2" w:rsidP="003C09C2">
      <w:pPr>
        <w:outlineLvl w:val="2"/>
        <w:rPr>
          <w:rFonts w:ascii="Arial" w:hAnsi="Arial" w:cs="Arial"/>
          <w:sz w:val="18"/>
          <w:szCs w:val="18"/>
          <w:lang w:val="de-DE"/>
        </w:rPr>
      </w:pPr>
      <w:r w:rsidRPr="00CB1C00">
        <w:rPr>
          <w:rFonts w:ascii="Arial" w:hAnsi="Arial" w:cs="Arial"/>
          <w:sz w:val="18"/>
          <w:szCs w:val="18"/>
          <w:lang w:val="de-DE"/>
        </w:rPr>
        <w:t xml:space="preserve">Das Produktspektrum umfasst Wärmeträgerölerhitzer, Salzschmelzen-Anlagen, Dampf- und Heißwasserkessel, Naturumlauf-Kessel, </w:t>
      </w:r>
      <w:proofErr w:type="spellStart"/>
      <w:r w:rsidRPr="00CB1C00">
        <w:rPr>
          <w:rFonts w:ascii="Arial" w:hAnsi="Arial" w:cs="Arial"/>
          <w:sz w:val="18"/>
          <w:szCs w:val="18"/>
          <w:lang w:val="de-DE"/>
        </w:rPr>
        <w:t>Abhitzekessel</w:t>
      </w:r>
      <w:proofErr w:type="spellEnd"/>
      <w:r w:rsidRPr="00CB1C00">
        <w:rPr>
          <w:rFonts w:ascii="Arial" w:hAnsi="Arial" w:cs="Arial"/>
          <w:sz w:val="18"/>
          <w:szCs w:val="18"/>
          <w:lang w:val="de-DE"/>
        </w:rPr>
        <w:t xml:space="preserve"> für flüssige Medien, Feststofffeuerungsanlagen, Wirbelschichtfeuerung, </w:t>
      </w:r>
      <w:r w:rsidR="00766DF7" w:rsidRPr="00CB1C00">
        <w:rPr>
          <w:rFonts w:ascii="Arial" w:hAnsi="Arial" w:cs="Arial"/>
          <w:sz w:val="18"/>
          <w:szCs w:val="18"/>
          <w:lang w:val="de-DE"/>
        </w:rPr>
        <w:t>t</w:t>
      </w:r>
      <w:r w:rsidRPr="00CB1C00">
        <w:rPr>
          <w:rFonts w:ascii="Arial" w:hAnsi="Arial" w:cs="Arial"/>
          <w:sz w:val="18"/>
          <w:szCs w:val="18"/>
          <w:lang w:val="de-DE"/>
        </w:rPr>
        <w:t>hermische Energiezentralen und Kraftwerke, Stromerzeugung über ORC-Prozesse, Komponenten des Anlagenbaus</w:t>
      </w:r>
      <w:r w:rsidR="00766DF7" w:rsidRPr="00CB1C00">
        <w:rPr>
          <w:rFonts w:ascii="Arial" w:hAnsi="Arial" w:cs="Arial"/>
          <w:sz w:val="18"/>
          <w:szCs w:val="18"/>
          <w:lang w:val="de-DE"/>
        </w:rPr>
        <w:t>, t</w:t>
      </w:r>
      <w:r w:rsidRPr="00CB1C00">
        <w:rPr>
          <w:rFonts w:ascii="Arial" w:hAnsi="Arial" w:cs="Arial"/>
          <w:sz w:val="18"/>
          <w:szCs w:val="18"/>
          <w:lang w:val="de-DE"/>
        </w:rPr>
        <w:t>hermische Klärschlamm-Verwertung (Trocknung- und Verbrennung)</w:t>
      </w:r>
      <w:r w:rsidR="00766DF7" w:rsidRPr="00CB1C00">
        <w:rPr>
          <w:rFonts w:ascii="Arial" w:hAnsi="Arial" w:cs="Arial"/>
          <w:sz w:val="18"/>
          <w:szCs w:val="18"/>
          <w:lang w:val="de-DE"/>
        </w:rPr>
        <w:t xml:space="preserve">, </w:t>
      </w:r>
      <w:r w:rsidRPr="00CB1C00">
        <w:rPr>
          <w:rFonts w:ascii="Arial" w:hAnsi="Arial" w:cs="Arial"/>
          <w:sz w:val="18"/>
          <w:szCs w:val="18"/>
          <w:lang w:val="de-DE"/>
        </w:rPr>
        <w:t>Konzepte und Planungen von Prozesswärme- und Energieerzeugungsanlagen</w:t>
      </w:r>
      <w:r w:rsidR="00E54500">
        <w:rPr>
          <w:rFonts w:ascii="Arial" w:hAnsi="Arial" w:cs="Arial"/>
          <w:sz w:val="18"/>
          <w:szCs w:val="18"/>
          <w:lang w:val="de-DE"/>
        </w:rPr>
        <w:t xml:space="preserve"> und </w:t>
      </w:r>
      <w:r w:rsidRPr="00CB1C00">
        <w:rPr>
          <w:rFonts w:ascii="Arial" w:hAnsi="Arial" w:cs="Arial"/>
          <w:sz w:val="18"/>
          <w:szCs w:val="18"/>
          <w:lang w:val="de-DE"/>
        </w:rPr>
        <w:t>Serviceleistungen</w:t>
      </w:r>
      <w:r w:rsidR="00E54500">
        <w:rPr>
          <w:rFonts w:ascii="Arial" w:hAnsi="Arial" w:cs="Arial"/>
          <w:sz w:val="18"/>
          <w:szCs w:val="18"/>
          <w:lang w:val="de-DE"/>
        </w:rPr>
        <w:t>.</w:t>
      </w:r>
    </w:p>
    <w:p w14:paraId="5FC7E791" w14:textId="6B4B09A7" w:rsidR="00766DF7" w:rsidRPr="00CB1C00" w:rsidRDefault="00766DF7" w:rsidP="003C09C2">
      <w:pPr>
        <w:outlineLvl w:val="2"/>
        <w:rPr>
          <w:rFonts w:ascii="Arial" w:hAnsi="Arial" w:cs="Arial"/>
          <w:sz w:val="18"/>
          <w:szCs w:val="18"/>
          <w:lang w:val="de-DE"/>
        </w:rPr>
      </w:pPr>
      <w:r w:rsidRPr="00CB1C00">
        <w:rPr>
          <w:rFonts w:ascii="Arial" w:hAnsi="Arial" w:cs="Arial"/>
          <w:sz w:val="18"/>
          <w:szCs w:val="18"/>
          <w:lang w:val="de-DE"/>
        </w:rPr>
        <w:t xml:space="preserve">Das Unternehmen </w:t>
      </w:r>
      <w:r w:rsidR="00CC6AA9">
        <w:rPr>
          <w:rFonts w:ascii="Arial" w:hAnsi="Arial" w:cs="Arial"/>
          <w:sz w:val="18"/>
          <w:szCs w:val="18"/>
          <w:lang w:val="de-DE"/>
        </w:rPr>
        <w:t xml:space="preserve">setzt auf den Vertrieb seiner Produktpalette und möchte hierfür </w:t>
      </w:r>
      <w:r w:rsidRPr="00CB1C00">
        <w:rPr>
          <w:rFonts w:ascii="Arial" w:hAnsi="Arial" w:cs="Arial"/>
          <w:sz w:val="18"/>
          <w:szCs w:val="18"/>
          <w:lang w:val="de-DE"/>
        </w:rPr>
        <w:t xml:space="preserve">Partnerunternehmen auf dem Markt </w:t>
      </w:r>
      <w:r w:rsidR="007335DA">
        <w:rPr>
          <w:rFonts w:ascii="Arial" w:hAnsi="Arial" w:cs="Arial"/>
          <w:sz w:val="18"/>
          <w:szCs w:val="18"/>
          <w:lang w:val="de-DE"/>
        </w:rPr>
        <w:t xml:space="preserve">in Lettland </w:t>
      </w:r>
      <w:r w:rsidRPr="00CB1C00">
        <w:rPr>
          <w:rFonts w:ascii="Arial" w:hAnsi="Arial" w:cs="Arial"/>
          <w:sz w:val="18"/>
          <w:szCs w:val="18"/>
          <w:lang w:val="de-DE"/>
        </w:rPr>
        <w:t>finden</w:t>
      </w:r>
      <w:r w:rsidR="00CC6AA9">
        <w:rPr>
          <w:rFonts w:ascii="Arial" w:hAnsi="Arial" w:cs="Arial"/>
          <w:sz w:val="18"/>
          <w:szCs w:val="18"/>
          <w:lang w:val="de-DE"/>
        </w:rPr>
        <w:t>.</w:t>
      </w:r>
    </w:p>
    <w:p w14:paraId="3CC72EB1" w14:textId="5F75EDCF" w:rsidR="003C09C2" w:rsidRPr="00CB1C00" w:rsidRDefault="003C09C2" w:rsidP="003C09C2">
      <w:pPr>
        <w:rPr>
          <w:rFonts w:ascii="Arial" w:hAnsi="Arial" w:cs="Arial"/>
          <w:sz w:val="18"/>
          <w:szCs w:val="18"/>
          <w:lang w:val="de-DE"/>
        </w:rPr>
      </w:pPr>
    </w:p>
    <w:p w14:paraId="0031B8D1" w14:textId="4DB94009" w:rsidR="00766DF7" w:rsidRPr="00CC6AA9" w:rsidRDefault="00766DF7" w:rsidP="00884219">
      <w:pPr>
        <w:rPr>
          <w:rFonts w:ascii="Arial" w:hAnsi="Arial" w:cs="Arial"/>
          <w:color w:val="0000FF" w:themeColor="hyperlink"/>
          <w:sz w:val="18"/>
          <w:szCs w:val="18"/>
          <w:u w:val="single"/>
          <w:lang w:val="de-DE"/>
        </w:rPr>
      </w:pPr>
      <w:r w:rsidRPr="00CB1C00">
        <w:rPr>
          <w:rFonts w:ascii="Arial" w:hAnsi="Arial" w:cs="Arial"/>
          <w:b/>
          <w:color w:val="244061"/>
          <w:sz w:val="20"/>
          <w:szCs w:val="20"/>
          <w:lang w:val="de-DE"/>
        </w:rPr>
        <w:t>PPM Energie Germany GmbH</w:t>
      </w:r>
      <w:r w:rsidRPr="00CB1C00">
        <w:rPr>
          <w:rStyle w:val="Hyperlink"/>
          <w:rFonts w:ascii="Arial" w:hAnsi="Arial" w:cs="Arial"/>
          <w:b/>
          <w:color w:val="244061"/>
          <w:sz w:val="20"/>
          <w:szCs w:val="20"/>
          <w:u w:val="none"/>
          <w:lang w:val="de-DE"/>
        </w:rPr>
        <w:t xml:space="preserve"> </w:t>
      </w:r>
      <w:r w:rsidRPr="00CB1C00">
        <w:rPr>
          <w:rStyle w:val="Hyperlink"/>
          <w:rFonts w:ascii="Arial" w:hAnsi="Arial" w:cs="Arial"/>
          <w:sz w:val="18"/>
          <w:szCs w:val="18"/>
          <w:lang w:val="de-DE"/>
        </w:rPr>
        <w:t>(</w:t>
      </w:r>
      <w:hyperlink r:id="rId13" w:history="1">
        <w:r w:rsidRPr="00CB1C00">
          <w:rPr>
            <w:rStyle w:val="Hyperlink"/>
            <w:rFonts w:ascii="Arial" w:hAnsi="Arial" w:cs="Arial"/>
            <w:sz w:val="18"/>
            <w:szCs w:val="18"/>
            <w:lang w:val="de-DE"/>
          </w:rPr>
          <w:t>www.ppm-biodiesel.com</w:t>
        </w:r>
      </w:hyperlink>
      <w:r w:rsidRPr="00CB1C00">
        <w:rPr>
          <w:rStyle w:val="Hyperlink"/>
          <w:rFonts w:ascii="Arial" w:hAnsi="Arial" w:cs="Arial"/>
          <w:sz w:val="18"/>
          <w:szCs w:val="18"/>
          <w:lang w:val="de-DE"/>
        </w:rPr>
        <w:t>)</w:t>
      </w:r>
      <w:r w:rsidRPr="00CB1C00">
        <w:rPr>
          <w:lang w:val="de-DE"/>
        </w:rPr>
        <w:t xml:space="preserve"> </w:t>
      </w:r>
      <w:r w:rsidRPr="00CB1C00">
        <w:rPr>
          <w:rFonts w:ascii="Arial" w:hAnsi="Arial" w:cs="Arial"/>
          <w:sz w:val="18"/>
          <w:szCs w:val="18"/>
          <w:lang w:val="de-DE"/>
        </w:rPr>
        <w:t>ist im Bereich der Biodiesel- und Biogastechnologie tätig und bietet Geräte mit einem hohen Automatisierungsgrad an</w:t>
      </w:r>
      <w:r w:rsidR="00CC6AA9">
        <w:rPr>
          <w:rFonts w:ascii="Arial" w:hAnsi="Arial" w:cs="Arial"/>
          <w:sz w:val="18"/>
          <w:szCs w:val="18"/>
          <w:lang w:val="de-DE"/>
        </w:rPr>
        <w:t xml:space="preserve">. PPM Energie </w:t>
      </w:r>
      <w:r w:rsidRPr="00CB1C00">
        <w:rPr>
          <w:rFonts w:ascii="Arial" w:hAnsi="Arial" w:cs="Arial"/>
          <w:sz w:val="18"/>
          <w:szCs w:val="18"/>
          <w:lang w:val="de-DE"/>
        </w:rPr>
        <w:t xml:space="preserve">ist </w:t>
      </w:r>
      <w:r w:rsidR="00CC6AA9">
        <w:rPr>
          <w:rFonts w:ascii="Arial" w:hAnsi="Arial" w:cs="Arial"/>
          <w:sz w:val="18"/>
          <w:szCs w:val="18"/>
          <w:lang w:val="de-DE"/>
        </w:rPr>
        <w:t xml:space="preserve">zudem </w:t>
      </w:r>
      <w:r w:rsidRPr="00CB1C00">
        <w:rPr>
          <w:rFonts w:ascii="Arial" w:hAnsi="Arial" w:cs="Arial"/>
          <w:sz w:val="18"/>
          <w:szCs w:val="18"/>
          <w:lang w:val="de-DE"/>
        </w:rPr>
        <w:t>im Bereich des Handels mit Biodieselprodukten und -geräten aktiv.</w:t>
      </w:r>
      <w:r w:rsidR="00CC6AA9" w:rsidRPr="00160F9E">
        <w:rPr>
          <w:rStyle w:val="Hyperlink"/>
          <w:rFonts w:ascii="Arial" w:hAnsi="Arial" w:cs="Arial"/>
          <w:sz w:val="18"/>
          <w:szCs w:val="18"/>
          <w:u w:val="none"/>
          <w:lang w:val="de-DE"/>
        </w:rPr>
        <w:t xml:space="preserve"> </w:t>
      </w:r>
      <w:r w:rsidRPr="00CB1C00">
        <w:rPr>
          <w:rFonts w:ascii="Arial" w:hAnsi="Arial" w:cs="Arial"/>
          <w:sz w:val="18"/>
          <w:szCs w:val="18"/>
          <w:lang w:val="de-DE"/>
        </w:rPr>
        <w:t xml:space="preserve">Das Unternehmen </w:t>
      </w:r>
      <w:r w:rsidR="00CC6AA9">
        <w:rPr>
          <w:rFonts w:ascii="Arial" w:hAnsi="Arial" w:cs="Arial"/>
          <w:sz w:val="18"/>
          <w:szCs w:val="18"/>
          <w:lang w:val="de-DE"/>
        </w:rPr>
        <w:t>sucht nach</w:t>
      </w:r>
      <w:r w:rsidRPr="00CB1C00">
        <w:rPr>
          <w:rFonts w:ascii="Arial" w:hAnsi="Arial" w:cs="Arial"/>
          <w:sz w:val="18"/>
          <w:szCs w:val="18"/>
          <w:lang w:val="de-DE"/>
        </w:rPr>
        <w:t xml:space="preserve"> Kooperationspartner</w:t>
      </w:r>
      <w:r w:rsidR="00CC6AA9">
        <w:rPr>
          <w:rFonts w:ascii="Arial" w:hAnsi="Arial" w:cs="Arial"/>
          <w:sz w:val="18"/>
          <w:szCs w:val="18"/>
          <w:lang w:val="de-DE"/>
        </w:rPr>
        <w:t>n</w:t>
      </w:r>
      <w:r w:rsidRPr="00CB1C00">
        <w:rPr>
          <w:rFonts w:ascii="Arial" w:hAnsi="Arial" w:cs="Arial"/>
          <w:sz w:val="18"/>
          <w:szCs w:val="18"/>
          <w:lang w:val="de-DE"/>
        </w:rPr>
        <w:t xml:space="preserve"> in Lettland</w:t>
      </w:r>
      <w:r w:rsidR="00CC6AA9">
        <w:rPr>
          <w:rFonts w:ascii="Arial" w:hAnsi="Arial" w:cs="Arial"/>
          <w:sz w:val="18"/>
          <w:szCs w:val="18"/>
          <w:lang w:val="de-DE"/>
        </w:rPr>
        <w:t>.</w:t>
      </w:r>
    </w:p>
    <w:p w14:paraId="7E3FFFFC" w14:textId="77777777" w:rsidR="003C09C2" w:rsidRPr="00CB1C00" w:rsidRDefault="003C09C2" w:rsidP="00884219">
      <w:pPr>
        <w:rPr>
          <w:rFonts w:ascii="Arial" w:hAnsi="Arial" w:cs="Arial"/>
          <w:sz w:val="6"/>
          <w:szCs w:val="6"/>
          <w:lang w:val="lv-LV"/>
        </w:rPr>
      </w:pPr>
    </w:p>
    <w:p w14:paraId="0470D8A3" w14:textId="1F4BFEE2" w:rsidR="00766DF7" w:rsidRPr="00CB1C00" w:rsidRDefault="000B1108" w:rsidP="00766DF7">
      <w:pPr>
        <w:pStyle w:val="Footer"/>
        <w:tabs>
          <w:tab w:val="clear" w:pos="4153"/>
          <w:tab w:val="clear" w:pos="8306"/>
          <w:tab w:val="right" w:pos="4644"/>
          <w:tab w:val="right" w:pos="10314"/>
        </w:tabs>
        <w:rPr>
          <w:rFonts w:ascii="Arial" w:hAnsi="Arial" w:cs="Arial"/>
          <w:sz w:val="18"/>
          <w:szCs w:val="18"/>
          <w:lang w:val="de-DE"/>
        </w:rPr>
      </w:pPr>
      <w:r w:rsidRPr="008F3DA5">
        <w:rPr>
          <w:rFonts w:ascii="Arial" w:hAnsi="Arial" w:cs="Arial"/>
          <w:b/>
          <w:color w:val="244061"/>
          <w:sz w:val="20"/>
          <w:szCs w:val="20"/>
          <w:lang w:val="de-DE"/>
        </w:rPr>
        <w:lastRenderedPageBreak/>
        <w:t xml:space="preserve">Weber </w:t>
      </w:r>
      <w:proofErr w:type="spellStart"/>
      <w:r w:rsidRPr="008F3DA5">
        <w:rPr>
          <w:rFonts w:ascii="Arial" w:hAnsi="Arial" w:cs="Arial"/>
          <w:b/>
          <w:color w:val="244061"/>
          <w:sz w:val="20"/>
          <w:szCs w:val="20"/>
          <w:lang w:val="de-DE"/>
        </w:rPr>
        <w:t>Entec</w:t>
      </w:r>
      <w:proofErr w:type="spellEnd"/>
      <w:r w:rsidRPr="008F3DA5">
        <w:rPr>
          <w:rFonts w:ascii="Arial" w:hAnsi="Arial" w:cs="Arial"/>
          <w:b/>
          <w:color w:val="244061"/>
          <w:sz w:val="20"/>
          <w:szCs w:val="20"/>
          <w:lang w:val="de-DE"/>
        </w:rPr>
        <w:t xml:space="preserve"> GmbH &amp; Co. KG</w:t>
      </w:r>
      <w:r w:rsidR="00766DF7" w:rsidRPr="00CB1C00">
        <w:rPr>
          <w:rFonts w:ascii="Arial" w:hAnsi="Arial" w:cs="Arial"/>
          <w:b/>
          <w:bCs/>
          <w:sz w:val="20"/>
          <w:szCs w:val="20"/>
          <w:lang w:val="lt-LT"/>
        </w:rPr>
        <w:t xml:space="preserve"> </w:t>
      </w:r>
      <w:r w:rsidRPr="008F3DA5">
        <w:rPr>
          <w:rStyle w:val="Hyperlink"/>
          <w:rFonts w:ascii="Arial" w:hAnsi="Arial" w:cs="Arial"/>
          <w:sz w:val="18"/>
          <w:szCs w:val="18"/>
          <w:lang w:val="de-DE"/>
        </w:rPr>
        <w:t>(</w:t>
      </w:r>
      <w:hyperlink r:id="rId14" w:history="1">
        <w:r w:rsidRPr="008F3DA5">
          <w:rPr>
            <w:rStyle w:val="Hyperlink"/>
            <w:rFonts w:ascii="Arial" w:hAnsi="Arial" w:cs="Arial"/>
            <w:sz w:val="18"/>
            <w:szCs w:val="18"/>
            <w:lang w:val="de-DE"/>
          </w:rPr>
          <w:t>www.weber-entec.com</w:t>
        </w:r>
      </w:hyperlink>
      <w:r w:rsidRPr="008F3DA5">
        <w:rPr>
          <w:rStyle w:val="Hyperlink"/>
          <w:rFonts w:ascii="Arial" w:hAnsi="Arial" w:cs="Arial"/>
          <w:sz w:val="18"/>
          <w:szCs w:val="18"/>
          <w:lang w:val="de-DE"/>
        </w:rPr>
        <w:t xml:space="preserve">) </w:t>
      </w:r>
      <w:r w:rsidR="00766DF7" w:rsidRPr="00CB1C00">
        <w:rPr>
          <w:rFonts w:ascii="Arial" w:hAnsi="Arial" w:cs="Arial"/>
          <w:sz w:val="18"/>
          <w:szCs w:val="18"/>
          <w:lang w:val="de-DE"/>
        </w:rPr>
        <w:t xml:space="preserve">ist </w:t>
      </w:r>
      <w:r w:rsidR="00E8032A" w:rsidRPr="00CB1C00">
        <w:rPr>
          <w:rFonts w:ascii="Arial" w:hAnsi="Arial" w:cs="Arial"/>
          <w:sz w:val="18"/>
          <w:szCs w:val="18"/>
          <w:lang w:val="de-DE"/>
        </w:rPr>
        <w:t>mit über 100 Installationen weltweit</w:t>
      </w:r>
      <w:r w:rsidR="00E8032A">
        <w:rPr>
          <w:rFonts w:ascii="Arial" w:hAnsi="Arial" w:cs="Arial"/>
          <w:sz w:val="18"/>
          <w:szCs w:val="18"/>
          <w:lang w:val="de-DE"/>
        </w:rPr>
        <w:t xml:space="preserve"> der </w:t>
      </w:r>
      <w:r w:rsidR="00766DF7" w:rsidRPr="00CB1C00">
        <w:rPr>
          <w:rFonts w:ascii="Arial" w:hAnsi="Arial" w:cs="Arial"/>
          <w:sz w:val="18"/>
          <w:szCs w:val="18"/>
          <w:lang w:val="de-DE"/>
        </w:rPr>
        <w:t>Marktführer in der Desintegration von Biomasse durch Ultraschall</w:t>
      </w:r>
      <w:r w:rsidR="00E8032A">
        <w:rPr>
          <w:rFonts w:ascii="Arial" w:hAnsi="Arial" w:cs="Arial"/>
          <w:sz w:val="18"/>
          <w:szCs w:val="18"/>
          <w:lang w:val="de-DE"/>
        </w:rPr>
        <w:t xml:space="preserve">. </w:t>
      </w:r>
      <w:r w:rsidR="00766DF7" w:rsidRPr="00CB1C00">
        <w:rPr>
          <w:rFonts w:ascii="Arial" w:hAnsi="Arial" w:cs="Arial"/>
          <w:sz w:val="18"/>
          <w:szCs w:val="18"/>
          <w:lang w:val="de-DE"/>
        </w:rPr>
        <w:t xml:space="preserve">Die Vorteile für Betreiber von Biogasanlagen sind vor allem die verbesserte Vergärung, insbesondere </w:t>
      </w:r>
      <w:r w:rsidR="001844E0">
        <w:rPr>
          <w:rFonts w:ascii="Arial" w:hAnsi="Arial" w:cs="Arial"/>
          <w:sz w:val="18"/>
          <w:szCs w:val="18"/>
          <w:lang w:val="de-DE"/>
        </w:rPr>
        <w:t>bei</w:t>
      </w:r>
      <w:r w:rsidR="00766DF7" w:rsidRPr="00CB1C00">
        <w:rPr>
          <w:rFonts w:ascii="Arial" w:hAnsi="Arial" w:cs="Arial"/>
          <w:sz w:val="18"/>
          <w:szCs w:val="18"/>
          <w:lang w:val="de-DE"/>
        </w:rPr>
        <w:t xml:space="preserve"> </w:t>
      </w:r>
      <w:r w:rsidR="00E8032A">
        <w:rPr>
          <w:rFonts w:ascii="Arial" w:hAnsi="Arial" w:cs="Arial"/>
          <w:sz w:val="18"/>
          <w:szCs w:val="18"/>
          <w:lang w:val="de-DE"/>
        </w:rPr>
        <w:t>komplexen</w:t>
      </w:r>
      <w:r w:rsidR="00766DF7" w:rsidRPr="00CB1C00">
        <w:rPr>
          <w:rFonts w:ascii="Arial" w:hAnsi="Arial" w:cs="Arial"/>
          <w:sz w:val="18"/>
          <w:szCs w:val="18"/>
          <w:lang w:val="de-DE"/>
        </w:rPr>
        <w:t xml:space="preserve"> Einsatzstoffen, mit einer Steigerung des Biogasertrages und/oder Einsparung des Substrates. Typischerweise werden Mehrerträge bzw. Einsparungen von 8</w:t>
      </w:r>
      <w:r w:rsidR="00E8032A">
        <w:rPr>
          <w:rFonts w:ascii="Arial" w:hAnsi="Arial" w:cs="Arial"/>
          <w:sz w:val="18"/>
          <w:szCs w:val="18"/>
          <w:lang w:val="de-DE"/>
        </w:rPr>
        <w:t>%</w:t>
      </w:r>
      <w:r w:rsidR="00766DF7" w:rsidRPr="00CB1C00">
        <w:rPr>
          <w:rFonts w:ascii="Arial" w:hAnsi="Arial" w:cs="Arial"/>
          <w:sz w:val="18"/>
          <w:szCs w:val="18"/>
          <w:lang w:val="de-DE"/>
        </w:rPr>
        <w:t xml:space="preserve"> bis</w:t>
      </w:r>
      <w:r w:rsidR="00E8032A">
        <w:rPr>
          <w:rFonts w:ascii="Arial" w:hAnsi="Arial" w:cs="Arial"/>
          <w:sz w:val="18"/>
          <w:szCs w:val="18"/>
          <w:lang w:val="de-DE"/>
        </w:rPr>
        <w:t xml:space="preserve"> </w:t>
      </w:r>
      <w:r w:rsidR="00766DF7" w:rsidRPr="00CB1C00">
        <w:rPr>
          <w:rFonts w:ascii="Arial" w:hAnsi="Arial" w:cs="Arial"/>
          <w:sz w:val="18"/>
          <w:szCs w:val="18"/>
          <w:lang w:val="de-DE"/>
        </w:rPr>
        <w:t xml:space="preserve">15% erzielt. Zusätzlich </w:t>
      </w:r>
      <w:r w:rsidR="00E8032A">
        <w:rPr>
          <w:rFonts w:ascii="Arial" w:hAnsi="Arial" w:cs="Arial"/>
          <w:sz w:val="18"/>
          <w:szCs w:val="18"/>
          <w:lang w:val="de-DE"/>
        </w:rPr>
        <w:t>ver</w:t>
      </w:r>
      <w:r w:rsidR="00766DF7" w:rsidRPr="00CB1C00">
        <w:rPr>
          <w:rFonts w:ascii="Arial" w:hAnsi="Arial" w:cs="Arial"/>
          <w:sz w:val="18"/>
          <w:szCs w:val="18"/>
          <w:lang w:val="de-DE"/>
        </w:rPr>
        <w:t>hilft die Verringerung der Viskosität</w:t>
      </w:r>
      <w:r w:rsidR="00E8032A">
        <w:rPr>
          <w:rFonts w:ascii="Arial" w:hAnsi="Arial" w:cs="Arial"/>
          <w:sz w:val="18"/>
          <w:szCs w:val="18"/>
          <w:lang w:val="de-DE"/>
        </w:rPr>
        <w:t xml:space="preserve"> zur Optimierung des </w:t>
      </w:r>
      <w:r w:rsidR="00766DF7" w:rsidRPr="00CB1C00">
        <w:rPr>
          <w:rFonts w:ascii="Arial" w:hAnsi="Arial" w:cs="Arial"/>
          <w:sz w:val="18"/>
          <w:szCs w:val="18"/>
          <w:lang w:val="de-DE"/>
        </w:rPr>
        <w:t>Anlagenbetrieb</w:t>
      </w:r>
      <w:r w:rsidR="00E8032A">
        <w:rPr>
          <w:rFonts w:ascii="Arial" w:hAnsi="Arial" w:cs="Arial"/>
          <w:sz w:val="18"/>
          <w:szCs w:val="18"/>
          <w:lang w:val="de-DE"/>
        </w:rPr>
        <w:t>es</w:t>
      </w:r>
      <w:r w:rsidR="00766DF7" w:rsidRPr="00CB1C00">
        <w:rPr>
          <w:rFonts w:ascii="Arial" w:hAnsi="Arial" w:cs="Arial"/>
          <w:sz w:val="18"/>
          <w:szCs w:val="18"/>
          <w:lang w:val="de-DE"/>
        </w:rPr>
        <w:t>.</w:t>
      </w:r>
    </w:p>
    <w:p w14:paraId="284460BE" w14:textId="789CF8D7" w:rsidR="007140E9" w:rsidRPr="00CB1C00" w:rsidRDefault="00766DF7" w:rsidP="00766DF7">
      <w:pPr>
        <w:pStyle w:val="Footer"/>
        <w:tabs>
          <w:tab w:val="clear" w:pos="4153"/>
          <w:tab w:val="clear" w:pos="8306"/>
          <w:tab w:val="right" w:pos="4644"/>
          <w:tab w:val="right" w:pos="10314"/>
        </w:tabs>
        <w:rPr>
          <w:rFonts w:ascii="Arial" w:hAnsi="Arial" w:cs="Arial"/>
          <w:sz w:val="18"/>
          <w:szCs w:val="18"/>
          <w:lang w:val="de-DE"/>
        </w:rPr>
      </w:pPr>
      <w:r w:rsidRPr="00CB1C00">
        <w:rPr>
          <w:rFonts w:ascii="Arial" w:hAnsi="Arial" w:cs="Arial"/>
          <w:sz w:val="18"/>
          <w:szCs w:val="18"/>
          <w:lang w:val="de-DE"/>
        </w:rPr>
        <w:t xml:space="preserve">Weber </w:t>
      </w:r>
      <w:proofErr w:type="spellStart"/>
      <w:r w:rsidRPr="00CB1C00">
        <w:rPr>
          <w:rFonts w:ascii="Arial" w:hAnsi="Arial" w:cs="Arial"/>
          <w:sz w:val="18"/>
          <w:szCs w:val="18"/>
          <w:lang w:val="de-DE"/>
        </w:rPr>
        <w:t>Entec</w:t>
      </w:r>
      <w:proofErr w:type="spellEnd"/>
      <w:r w:rsidRPr="00CB1C00">
        <w:rPr>
          <w:rFonts w:ascii="Arial" w:hAnsi="Arial" w:cs="Arial"/>
          <w:sz w:val="18"/>
          <w:szCs w:val="18"/>
          <w:lang w:val="de-DE"/>
        </w:rPr>
        <w:t xml:space="preserve"> liefert </w:t>
      </w:r>
      <w:r w:rsidR="00E8032A">
        <w:rPr>
          <w:rFonts w:ascii="Arial" w:hAnsi="Arial" w:cs="Arial"/>
          <w:sz w:val="18"/>
          <w:szCs w:val="18"/>
          <w:lang w:val="de-DE"/>
        </w:rPr>
        <w:t>betriebsbereite</w:t>
      </w:r>
      <w:r w:rsidRPr="00CB1C00">
        <w:rPr>
          <w:rFonts w:ascii="Arial" w:hAnsi="Arial" w:cs="Arial"/>
          <w:sz w:val="18"/>
          <w:szCs w:val="18"/>
          <w:lang w:val="de-DE"/>
        </w:rPr>
        <w:t xml:space="preserve"> Ultraschall-Desintegrationsanlagen, berät und unterstützt seine Kunden zudem während der Planung bis hin zu</w:t>
      </w:r>
      <w:r w:rsidR="00E8032A">
        <w:rPr>
          <w:rFonts w:ascii="Arial" w:hAnsi="Arial" w:cs="Arial"/>
          <w:sz w:val="18"/>
          <w:szCs w:val="18"/>
          <w:lang w:val="de-DE"/>
        </w:rPr>
        <w:t>r</w:t>
      </w:r>
      <w:r w:rsidRPr="00CB1C00">
        <w:rPr>
          <w:rFonts w:ascii="Arial" w:hAnsi="Arial" w:cs="Arial"/>
          <w:sz w:val="18"/>
          <w:szCs w:val="18"/>
          <w:lang w:val="de-DE"/>
        </w:rPr>
        <w:t xml:space="preserve"> </w:t>
      </w:r>
      <w:r w:rsidR="00E8032A">
        <w:rPr>
          <w:rFonts w:ascii="Arial" w:hAnsi="Arial" w:cs="Arial"/>
          <w:sz w:val="18"/>
          <w:szCs w:val="18"/>
          <w:lang w:val="de-DE"/>
        </w:rPr>
        <w:t>Inbetriebnahme</w:t>
      </w:r>
      <w:r w:rsidRPr="00CB1C00">
        <w:rPr>
          <w:rFonts w:ascii="Arial" w:hAnsi="Arial" w:cs="Arial"/>
          <w:sz w:val="18"/>
          <w:szCs w:val="18"/>
          <w:lang w:val="de-DE"/>
        </w:rPr>
        <w:t xml:space="preserve"> der Anlagen.</w:t>
      </w:r>
    </w:p>
    <w:p w14:paraId="628D3545" w14:textId="1FEA9258" w:rsidR="00884219" w:rsidRPr="00CB1C00" w:rsidRDefault="00A52361" w:rsidP="00A52361">
      <w:pPr>
        <w:pStyle w:val="Footer"/>
        <w:tabs>
          <w:tab w:val="clear" w:pos="4153"/>
          <w:tab w:val="clear" w:pos="8306"/>
          <w:tab w:val="right" w:pos="4644"/>
          <w:tab w:val="right" w:pos="10314"/>
        </w:tabs>
        <w:rPr>
          <w:rFonts w:ascii="Arial" w:hAnsi="Arial" w:cs="Arial"/>
          <w:sz w:val="18"/>
          <w:szCs w:val="18"/>
          <w:lang w:val="de-DE"/>
        </w:rPr>
      </w:pPr>
      <w:r w:rsidRPr="00CB1C00">
        <w:rPr>
          <w:rFonts w:ascii="Arial" w:hAnsi="Arial" w:cs="Arial"/>
          <w:sz w:val="18"/>
          <w:szCs w:val="18"/>
          <w:lang w:val="de-DE"/>
        </w:rPr>
        <w:t xml:space="preserve">Das Unternehmen </w:t>
      </w:r>
      <w:r w:rsidR="00E8032A">
        <w:rPr>
          <w:rFonts w:ascii="Arial" w:hAnsi="Arial" w:cs="Arial"/>
          <w:sz w:val="18"/>
          <w:szCs w:val="18"/>
          <w:lang w:val="de-DE"/>
        </w:rPr>
        <w:t xml:space="preserve">will </w:t>
      </w:r>
      <w:r w:rsidRPr="00CB1C00">
        <w:rPr>
          <w:rFonts w:ascii="Arial" w:hAnsi="Arial" w:cs="Arial"/>
          <w:sz w:val="18"/>
          <w:szCs w:val="18"/>
          <w:lang w:val="de-DE"/>
        </w:rPr>
        <w:t>mit Wasserwirtschafts- und Abwasseraufbereitungsunternehmen, Biogasproduzenten, Anlagenlieferanten und</w:t>
      </w:r>
      <w:r w:rsidR="00E8032A">
        <w:rPr>
          <w:rFonts w:ascii="Arial" w:hAnsi="Arial" w:cs="Arial"/>
          <w:sz w:val="18"/>
          <w:szCs w:val="18"/>
          <w:lang w:val="de-DE"/>
        </w:rPr>
        <w:t xml:space="preserve"> -</w:t>
      </w:r>
      <w:r w:rsidRPr="00CB1C00">
        <w:rPr>
          <w:rFonts w:ascii="Arial" w:hAnsi="Arial" w:cs="Arial"/>
          <w:sz w:val="18"/>
          <w:szCs w:val="18"/>
          <w:lang w:val="de-DE"/>
        </w:rPr>
        <w:t>händlern</w:t>
      </w:r>
      <w:r w:rsidR="00E8032A">
        <w:rPr>
          <w:rFonts w:ascii="Arial" w:hAnsi="Arial" w:cs="Arial"/>
          <w:sz w:val="18"/>
          <w:szCs w:val="18"/>
          <w:lang w:val="de-DE"/>
        </w:rPr>
        <w:t xml:space="preserve">, </w:t>
      </w:r>
      <w:r w:rsidRPr="00CB1C00">
        <w:rPr>
          <w:rFonts w:ascii="Arial" w:hAnsi="Arial" w:cs="Arial"/>
          <w:sz w:val="18"/>
          <w:szCs w:val="18"/>
          <w:lang w:val="de-DE"/>
        </w:rPr>
        <w:t>sowie Wartungs- und Dienstleistungsunternehmen zusammenarbeiten.</w:t>
      </w:r>
      <w:r w:rsidR="00766DF7" w:rsidRPr="00CB1C00">
        <w:rPr>
          <w:rFonts w:ascii="Arial" w:hAnsi="Arial" w:cs="Arial"/>
          <w:sz w:val="18"/>
          <w:szCs w:val="18"/>
          <w:lang w:val="de-DE"/>
        </w:rPr>
        <w:t xml:space="preserve"> </w:t>
      </w:r>
    </w:p>
    <w:p w14:paraId="70D84D1A" w14:textId="3512D954" w:rsidR="00766DF7" w:rsidRPr="00CB1C00" w:rsidRDefault="00766DF7" w:rsidP="00A52361">
      <w:pPr>
        <w:pStyle w:val="Footer"/>
        <w:tabs>
          <w:tab w:val="clear" w:pos="4153"/>
          <w:tab w:val="clear" w:pos="8306"/>
          <w:tab w:val="right" w:pos="4644"/>
          <w:tab w:val="right" w:pos="10314"/>
        </w:tabs>
        <w:rPr>
          <w:rFonts w:ascii="Arial" w:hAnsi="Arial" w:cs="Arial"/>
          <w:sz w:val="18"/>
          <w:szCs w:val="18"/>
          <w:lang w:val="de-DE"/>
        </w:rPr>
      </w:pPr>
    </w:p>
    <w:p w14:paraId="2F284129" w14:textId="2EE12175" w:rsidR="00766DF7" w:rsidRPr="005D2D4D" w:rsidRDefault="00766DF7" w:rsidP="00766DF7">
      <w:pPr>
        <w:pStyle w:val="Footer"/>
        <w:tabs>
          <w:tab w:val="clear" w:pos="4153"/>
          <w:tab w:val="clear" w:pos="8306"/>
          <w:tab w:val="right" w:pos="4644"/>
          <w:tab w:val="right" w:pos="10314"/>
        </w:tabs>
        <w:rPr>
          <w:rFonts w:ascii="Arial" w:hAnsi="Arial" w:cs="Arial"/>
          <w:sz w:val="18"/>
          <w:szCs w:val="18"/>
          <w:lang w:val="de-DE"/>
        </w:rPr>
      </w:pPr>
      <w:r w:rsidRPr="00CB1C00">
        <w:rPr>
          <w:rFonts w:ascii="Arial" w:hAnsi="Arial" w:cs="Arial"/>
          <w:b/>
          <w:color w:val="244061"/>
          <w:sz w:val="20"/>
          <w:szCs w:val="20"/>
        </w:rPr>
        <w:t xml:space="preserve">Wulf Johannsen KG GmbH &amp; Co. </w:t>
      </w:r>
      <w:r w:rsidRPr="00CB1C00">
        <w:rPr>
          <w:rStyle w:val="Hyperlink"/>
          <w:rFonts w:ascii="Arial" w:hAnsi="Arial" w:cs="Arial"/>
          <w:sz w:val="18"/>
          <w:szCs w:val="18"/>
          <w:lang w:val="de-DE"/>
        </w:rPr>
        <w:t>(</w:t>
      </w:r>
      <w:hyperlink r:id="rId15" w:history="1">
        <w:r w:rsidRPr="00CB1C00">
          <w:rPr>
            <w:rStyle w:val="Hyperlink"/>
            <w:rFonts w:ascii="Arial" w:hAnsi="Arial" w:cs="Arial"/>
            <w:sz w:val="18"/>
            <w:szCs w:val="18"/>
            <w:lang w:val="de-DE"/>
          </w:rPr>
          <w:t>www.wulf-johannsen.de</w:t>
        </w:r>
      </w:hyperlink>
      <w:r w:rsidRPr="00CB1C00">
        <w:rPr>
          <w:rStyle w:val="Hyperlink"/>
          <w:rFonts w:ascii="Arial" w:hAnsi="Arial" w:cs="Arial"/>
          <w:sz w:val="18"/>
          <w:szCs w:val="18"/>
          <w:lang w:val="de-DE"/>
        </w:rPr>
        <w:t xml:space="preserve">) </w:t>
      </w:r>
      <w:r w:rsidRPr="00CB1C00">
        <w:rPr>
          <w:rFonts w:ascii="Arial" w:hAnsi="Arial" w:cs="Arial"/>
          <w:sz w:val="18"/>
          <w:szCs w:val="18"/>
          <w:lang w:val="de-DE"/>
        </w:rPr>
        <w:t>ist im Bereich der Lieferung von Neuanlagen</w:t>
      </w:r>
      <w:r w:rsidR="00DB7A77">
        <w:rPr>
          <w:rFonts w:ascii="Arial" w:hAnsi="Arial" w:cs="Arial"/>
          <w:sz w:val="18"/>
          <w:szCs w:val="18"/>
          <w:lang w:val="de-DE"/>
        </w:rPr>
        <w:t xml:space="preserve">, sowie </w:t>
      </w:r>
      <w:r w:rsidRPr="00CB1C00">
        <w:rPr>
          <w:rFonts w:ascii="Arial" w:hAnsi="Arial" w:cs="Arial"/>
          <w:sz w:val="18"/>
          <w:szCs w:val="18"/>
          <w:lang w:val="de-DE"/>
        </w:rPr>
        <w:t>der Motoreninstandsetzung (Diesel- und Gasmotoren)</w:t>
      </w:r>
      <w:r w:rsidR="00DB7A77">
        <w:rPr>
          <w:rFonts w:ascii="Arial" w:hAnsi="Arial" w:cs="Arial"/>
          <w:sz w:val="18"/>
          <w:szCs w:val="18"/>
          <w:lang w:val="de-DE"/>
        </w:rPr>
        <w:t xml:space="preserve"> </w:t>
      </w:r>
      <w:r w:rsidRPr="00CB1C00">
        <w:rPr>
          <w:rFonts w:ascii="Arial" w:hAnsi="Arial" w:cs="Arial"/>
          <w:sz w:val="18"/>
          <w:szCs w:val="18"/>
          <w:lang w:val="de-DE"/>
        </w:rPr>
        <w:t xml:space="preserve">tätig und bietet </w:t>
      </w:r>
      <w:proofErr w:type="spellStart"/>
      <w:r w:rsidRPr="00CB1C00">
        <w:rPr>
          <w:rFonts w:ascii="Arial" w:hAnsi="Arial" w:cs="Arial"/>
          <w:sz w:val="18"/>
          <w:szCs w:val="18"/>
          <w:lang w:val="de-DE"/>
        </w:rPr>
        <w:t>Full</w:t>
      </w:r>
      <w:proofErr w:type="spellEnd"/>
      <w:r w:rsidRPr="00CB1C00">
        <w:rPr>
          <w:rFonts w:ascii="Arial" w:hAnsi="Arial" w:cs="Arial"/>
          <w:sz w:val="18"/>
          <w:szCs w:val="18"/>
          <w:lang w:val="de-DE"/>
        </w:rPr>
        <w:t>-Service für alle Motorentypen von 3 bis max. 8.000 kW, wie z.B. für Blockheizkraftwerke, Biogasanlagen, Notstromaggregate, Pumpen, Kompressoren und Getriebe inkl. Sonderanfertigungen von speziellen Ersatzteilen</w:t>
      </w:r>
      <w:r w:rsidR="00AE38B1">
        <w:rPr>
          <w:rFonts w:ascii="Arial" w:hAnsi="Arial" w:cs="Arial"/>
          <w:sz w:val="18"/>
          <w:szCs w:val="18"/>
          <w:lang w:val="de-DE"/>
        </w:rPr>
        <w:t xml:space="preserve"> an</w:t>
      </w:r>
      <w:r w:rsidRPr="00CB1C00">
        <w:rPr>
          <w:rFonts w:ascii="Arial" w:hAnsi="Arial" w:cs="Arial"/>
          <w:sz w:val="18"/>
          <w:szCs w:val="18"/>
          <w:lang w:val="de-DE"/>
        </w:rPr>
        <w:t>. Des Weiteren arbeitet Wulf Johannsen in der Reparatur von Windkraftanlagen-Getrieben aller Fabrikate</w:t>
      </w:r>
      <w:r w:rsidR="008E7C66">
        <w:rPr>
          <w:rFonts w:ascii="Arial" w:hAnsi="Arial" w:cs="Arial"/>
          <w:sz w:val="18"/>
          <w:szCs w:val="18"/>
          <w:lang w:val="de-DE"/>
        </w:rPr>
        <w:t xml:space="preserve">, </w:t>
      </w:r>
      <w:r w:rsidRPr="00CB1C00">
        <w:rPr>
          <w:rFonts w:ascii="Arial" w:hAnsi="Arial" w:cs="Arial"/>
          <w:sz w:val="18"/>
          <w:szCs w:val="18"/>
          <w:lang w:val="de-DE"/>
        </w:rPr>
        <w:t>als Dienstleiter in der mechanischen Bearbeitung von Getriebegehäusen</w:t>
      </w:r>
      <w:r w:rsidR="008E7C66">
        <w:rPr>
          <w:rFonts w:ascii="Arial" w:hAnsi="Arial" w:cs="Arial"/>
          <w:sz w:val="18"/>
          <w:szCs w:val="18"/>
          <w:lang w:val="de-DE"/>
        </w:rPr>
        <w:t xml:space="preserve">, </w:t>
      </w:r>
      <w:r w:rsidRPr="00CB1C00">
        <w:rPr>
          <w:rFonts w:ascii="Arial" w:hAnsi="Arial" w:cs="Arial"/>
          <w:sz w:val="18"/>
          <w:szCs w:val="18"/>
          <w:lang w:val="de-DE"/>
        </w:rPr>
        <w:t>bis zu einem Gewicht von 12t.</w:t>
      </w:r>
      <w:r w:rsidR="005D2D4D">
        <w:rPr>
          <w:rFonts w:ascii="Arial" w:hAnsi="Arial" w:cs="Arial"/>
          <w:sz w:val="18"/>
          <w:szCs w:val="18"/>
          <w:lang w:val="de-DE"/>
        </w:rPr>
        <w:t xml:space="preserve"> </w:t>
      </w:r>
      <w:r w:rsidRPr="00CB1C00">
        <w:rPr>
          <w:rFonts w:ascii="Arial" w:hAnsi="Arial" w:cs="Arial"/>
          <w:sz w:val="18"/>
          <w:szCs w:val="18"/>
          <w:lang w:val="de-DE"/>
        </w:rPr>
        <w:t>Das Unternehmen ist an einer Zusammenarbeit mit Unternehmen interessiert, die Reparatur- und Wartungsdienste für verschiedene Motoren</w:t>
      </w:r>
      <w:r w:rsidR="005D2D4D">
        <w:rPr>
          <w:rFonts w:ascii="Arial" w:hAnsi="Arial" w:cs="Arial"/>
          <w:sz w:val="18"/>
          <w:szCs w:val="18"/>
          <w:lang w:val="de-DE"/>
        </w:rPr>
        <w:t xml:space="preserve">, </w:t>
      </w:r>
      <w:r w:rsidRPr="00CB1C00">
        <w:rPr>
          <w:rFonts w:ascii="Arial" w:hAnsi="Arial" w:cs="Arial"/>
          <w:sz w:val="18"/>
          <w:szCs w:val="18"/>
          <w:lang w:val="de-DE"/>
        </w:rPr>
        <w:t xml:space="preserve">sowie Dienstleistungen für bestehende </w:t>
      </w:r>
      <w:r w:rsidR="005D2D4D">
        <w:rPr>
          <w:rFonts w:ascii="Arial" w:hAnsi="Arial" w:cs="Arial"/>
          <w:sz w:val="18"/>
          <w:szCs w:val="18"/>
          <w:lang w:val="de-DE"/>
        </w:rPr>
        <w:t>Anlagen</w:t>
      </w:r>
      <w:r w:rsidRPr="00CB1C00">
        <w:rPr>
          <w:rFonts w:ascii="Arial" w:hAnsi="Arial" w:cs="Arial"/>
          <w:sz w:val="18"/>
          <w:szCs w:val="18"/>
          <w:lang w:val="de-DE"/>
        </w:rPr>
        <w:t xml:space="preserve"> und </w:t>
      </w:r>
      <w:r w:rsidR="005D2D4D">
        <w:rPr>
          <w:rFonts w:ascii="Arial" w:hAnsi="Arial" w:cs="Arial"/>
          <w:sz w:val="18"/>
          <w:szCs w:val="18"/>
          <w:lang w:val="de-DE"/>
        </w:rPr>
        <w:t>Neuanalgen in der Größe</w:t>
      </w:r>
      <w:r w:rsidRPr="00CB1C00">
        <w:rPr>
          <w:rFonts w:ascii="Arial" w:hAnsi="Arial" w:cs="Arial"/>
          <w:sz w:val="18"/>
          <w:szCs w:val="18"/>
          <w:lang w:val="de-DE"/>
        </w:rPr>
        <w:t xml:space="preserve"> 50 kW bis 3 MW anbieten.</w:t>
      </w:r>
    </w:p>
    <w:p w14:paraId="121747CC" w14:textId="643D7FFD" w:rsidR="00884219" w:rsidRDefault="00884219" w:rsidP="00F32D1E">
      <w:pPr>
        <w:pStyle w:val="Footer"/>
        <w:tabs>
          <w:tab w:val="clear" w:pos="4153"/>
          <w:tab w:val="clear" w:pos="8306"/>
          <w:tab w:val="right" w:pos="4644"/>
          <w:tab w:val="right" w:pos="10314"/>
        </w:tabs>
        <w:jc w:val="center"/>
        <w:rPr>
          <w:rFonts w:ascii="Georgia" w:hAnsi="Georgia" w:cs="Arial"/>
          <w:b/>
          <w:color w:val="1F497D" w:themeColor="text2"/>
          <w:lang w:val="lv-LV"/>
        </w:rPr>
      </w:pPr>
    </w:p>
    <w:p w14:paraId="26640253" w14:textId="38BEDF24" w:rsidR="004E07B0" w:rsidRDefault="004E07B0" w:rsidP="00F32D1E">
      <w:pPr>
        <w:pStyle w:val="Footer"/>
        <w:tabs>
          <w:tab w:val="clear" w:pos="4153"/>
          <w:tab w:val="clear" w:pos="8306"/>
          <w:tab w:val="right" w:pos="4644"/>
          <w:tab w:val="right" w:pos="10314"/>
        </w:tabs>
        <w:jc w:val="center"/>
        <w:rPr>
          <w:rFonts w:ascii="Georgia" w:hAnsi="Georgia" w:cs="Arial"/>
          <w:b/>
          <w:color w:val="1F497D" w:themeColor="text2"/>
          <w:lang w:val="lv-LV"/>
        </w:rPr>
      </w:pPr>
    </w:p>
    <w:bookmarkEnd w:id="0"/>
    <w:p w14:paraId="39EFF8F9" w14:textId="77777777" w:rsidR="00374914" w:rsidRDefault="00374914" w:rsidP="00446920">
      <w:pPr>
        <w:pStyle w:val="Footer"/>
        <w:tabs>
          <w:tab w:val="clear" w:pos="4153"/>
          <w:tab w:val="clear" w:pos="8306"/>
          <w:tab w:val="right" w:pos="4644"/>
          <w:tab w:val="right" w:pos="10314"/>
        </w:tabs>
        <w:rPr>
          <w:rFonts w:ascii="Arial" w:hAnsi="Arial" w:cs="Arial"/>
          <w:b/>
          <w:lang w:val="lv-LV"/>
        </w:rPr>
      </w:pPr>
    </w:p>
    <w:p w14:paraId="325B26AE" w14:textId="50B6FDEF" w:rsidR="00F1735E" w:rsidRDefault="00F1735E" w:rsidP="00F1735E">
      <w:pPr>
        <w:pStyle w:val="Footer"/>
        <w:tabs>
          <w:tab w:val="clear" w:pos="4153"/>
          <w:tab w:val="clear" w:pos="8306"/>
          <w:tab w:val="right" w:pos="4644"/>
          <w:tab w:val="right" w:pos="10314"/>
        </w:tabs>
        <w:jc w:val="center"/>
        <w:rPr>
          <w:rFonts w:ascii="Arial" w:hAnsi="Arial" w:cs="Arial"/>
          <w:b/>
          <w:lang w:val="lv-LV"/>
        </w:rPr>
      </w:pPr>
      <w:r w:rsidRPr="00F1735E">
        <w:rPr>
          <w:rFonts w:ascii="Arial" w:hAnsi="Arial" w:cs="Arial"/>
          <w:b/>
          <w:lang w:val="lv-LV"/>
        </w:rPr>
        <w:t>AN</w:t>
      </w:r>
      <w:r>
        <w:rPr>
          <w:rFonts w:ascii="Arial" w:hAnsi="Arial" w:cs="Arial"/>
          <w:b/>
          <w:lang w:val="lv-LV"/>
        </w:rPr>
        <w:t>MELDUNG</w:t>
      </w:r>
    </w:p>
    <w:p w14:paraId="1738A294" w14:textId="77777777" w:rsidR="00A849EA" w:rsidRDefault="00A849EA" w:rsidP="00F1735E">
      <w:pPr>
        <w:pStyle w:val="Footer"/>
        <w:tabs>
          <w:tab w:val="clear" w:pos="4153"/>
          <w:tab w:val="clear" w:pos="8306"/>
          <w:tab w:val="right" w:pos="4644"/>
          <w:tab w:val="right" w:pos="10314"/>
        </w:tabs>
        <w:jc w:val="center"/>
        <w:rPr>
          <w:rFonts w:ascii="Arial" w:hAnsi="Arial" w:cs="Arial"/>
          <w:b/>
          <w:lang w:val="lv-LV"/>
        </w:rPr>
      </w:pPr>
    </w:p>
    <w:p w14:paraId="219DF30E" w14:textId="09128713" w:rsidR="00F1735E" w:rsidRDefault="00F523EB" w:rsidP="00F1735E">
      <w:pPr>
        <w:pStyle w:val="Footer"/>
        <w:tabs>
          <w:tab w:val="clear" w:pos="4153"/>
          <w:tab w:val="clear" w:pos="8306"/>
          <w:tab w:val="right" w:pos="4644"/>
          <w:tab w:val="right" w:pos="10314"/>
        </w:tabs>
        <w:jc w:val="center"/>
        <w:rPr>
          <w:rFonts w:ascii="Arial" w:hAnsi="Arial" w:cs="Arial"/>
          <w:color w:val="212121"/>
          <w:shd w:val="clear" w:color="auto" w:fill="FFFFFF"/>
          <w:lang w:val="de-DE"/>
        </w:rPr>
      </w:pPr>
      <w:r w:rsidRPr="00F523EB">
        <w:rPr>
          <w:rFonts w:ascii="Arial" w:eastAsia="Cambria" w:hAnsi="Arial" w:cs="Arial"/>
          <w:caps/>
          <w:sz w:val="20"/>
          <w:szCs w:val="20"/>
          <w:lang w:val="lv-LV"/>
        </w:rPr>
        <w:t xml:space="preserve">Konferenz </w:t>
      </w:r>
      <w:r>
        <w:rPr>
          <w:rFonts w:ascii="Arial" w:hAnsi="Arial" w:cs="Arial"/>
          <w:color w:val="212121"/>
          <w:shd w:val="clear" w:color="auto" w:fill="FFFFFF"/>
          <w:lang w:val="de-DE"/>
        </w:rPr>
        <w:t>am 13. Oktober und</w:t>
      </w:r>
    </w:p>
    <w:p w14:paraId="6CA6C2E9" w14:textId="4F0A9452" w:rsidR="00F1735E" w:rsidRPr="00F1735E" w:rsidRDefault="00F1735E" w:rsidP="00F1735E">
      <w:pPr>
        <w:pStyle w:val="EinfacherAbsatz"/>
        <w:jc w:val="center"/>
        <w:rPr>
          <w:rFonts w:ascii="Arial" w:hAnsi="Arial" w:cs="Arial"/>
          <w:caps/>
          <w:color w:val="auto"/>
          <w:sz w:val="20"/>
          <w:szCs w:val="20"/>
          <w:lang w:val="lv-LV"/>
        </w:rPr>
      </w:pPr>
      <w:r w:rsidRPr="00F1735E">
        <w:rPr>
          <w:rFonts w:ascii="Arial" w:hAnsi="Arial" w:cs="Arial"/>
          <w:caps/>
          <w:color w:val="auto"/>
          <w:sz w:val="20"/>
          <w:szCs w:val="20"/>
          <w:lang w:val="lv-LV"/>
        </w:rPr>
        <w:t xml:space="preserve">INDIVIDUELLE </w:t>
      </w:r>
      <w:r w:rsidR="00266CA4">
        <w:rPr>
          <w:rFonts w:ascii="Arial" w:hAnsi="Arial" w:cs="Arial"/>
          <w:caps/>
          <w:color w:val="auto"/>
          <w:sz w:val="20"/>
          <w:szCs w:val="20"/>
          <w:lang w:val="lv-LV"/>
        </w:rPr>
        <w:t>ONLINE-</w:t>
      </w:r>
      <w:r w:rsidRPr="00F1735E">
        <w:rPr>
          <w:rFonts w:ascii="Arial" w:hAnsi="Arial" w:cs="Arial"/>
          <w:caps/>
          <w:color w:val="auto"/>
          <w:sz w:val="20"/>
          <w:szCs w:val="20"/>
          <w:lang w:val="lv-LV"/>
        </w:rPr>
        <w:t xml:space="preserve">SITZUNGEN </w:t>
      </w:r>
    </w:p>
    <w:p w14:paraId="7B35A432" w14:textId="77777777" w:rsidR="00266CA4" w:rsidRPr="00F523EB" w:rsidRDefault="00266CA4" w:rsidP="00F523EB">
      <w:pPr>
        <w:pStyle w:val="Footer"/>
        <w:tabs>
          <w:tab w:val="clear" w:pos="4153"/>
          <w:tab w:val="clear" w:pos="8306"/>
          <w:tab w:val="right" w:pos="4644"/>
          <w:tab w:val="right" w:pos="10314"/>
        </w:tabs>
        <w:jc w:val="center"/>
        <w:rPr>
          <w:rFonts w:ascii="Arial" w:hAnsi="Arial" w:cs="Arial"/>
          <w:color w:val="212121"/>
          <w:shd w:val="clear" w:color="auto" w:fill="FFFFFF"/>
          <w:lang w:val="de-DE"/>
        </w:rPr>
      </w:pPr>
      <w:r w:rsidRPr="00F523EB">
        <w:rPr>
          <w:rFonts w:ascii="Arial" w:hAnsi="Arial" w:cs="Arial"/>
          <w:color w:val="212121"/>
          <w:shd w:val="clear" w:color="auto" w:fill="FFFFFF"/>
          <w:lang w:val="de-DE"/>
        </w:rPr>
        <w:t>14.-23. Oktober 2020</w:t>
      </w:r>
    </w:p>
    <w:p w14:paraId="73B344C3" w14:textId="77777777" w:rsidR="00F1735E" w:rsidRPr="00F1735E" w:rsidRDefault="00F1735E" w:rsidP="00F32D1E">
      <w:pPr>
        <w:pStyle w:val="Footer"/>
        <w:tabs>
          <w:tab w:val="clear" w:pos="4153"/>
          <w:tab w:val="clear" w:pos="8306"/>
          <w:tab w:val="right" w:pos="4644"/>
          <w:tab w:val="right" w:pos="10314"/>
        </w:tabs>
        <w:spacing w:before="60" w:after="60"/>
        <w:jc w:val="center"/>
        <w:rPr>
          <w:rFonts w:ascii="Arial" w:eastAsia="Cambria" w:hAnsi="Arial" w:cs="Arial"/>
          <w:sz w:val="20"/>
          <w:szCs w:val="20"/>
          <w:lang w:val="lv-LV"/>
        </w:rPr>
      </w:pPr>
    </w:p>
    <w:p w14:paraId="325EB0D0" w14:textId="6CC98AEA" w:rsidR="00F1735E" w:rsidRPr="00F1735E" w:rsidRDefault="001844E0" w:rsidP="00F32D1E">
      <w:pPr>
        <w:pStyle w:val="Footer"/>
        <w:tabs>
          <w:tab w:val="clear" w:pos="4153"/>
          <w:tab w:val="clear" w:pos="8306"/>
          <w:tab w:val="right" w:pos="4644"/>
          <w:tab w:val="right" w:pos="10314"/>
        </w:tabs>
        <w:spacing w:before="60" w:after="60"/>
        <w:jc w:val="center"/>
        <w:rPr>
          <w:rFonts w:ascii="Arial" w:hAnsi="Arial" w:cs="Arial"/>
          <w:sz w:val="18"/>
          <w:szCs w:val="18"/>
          <w:lang w:val="lv-LV"/>
        </w:rPr>
      </w:pPr>
      <w:proofErr w:type="spellStart"/>
      <w:r>
        <w:rPr>
          <w:rFonts w:ascii="Arial" w:hAnsi="Arial" w:cs="Arial"/>
          <w:sz w:val="18"/>
          <w:szCs w:val="18"/>
          <w:lang w:val="lv-LV"/>
        </w:rPr>
        <w:t>S</w:t>
      </w:r>
      <w:r w:rsidR="008E7C66">
        <w:rPr>
          <w:rFonts w:ascii="Arial" w:hAnsi="Arial" w:cs="Arial"/>
          <w:sz w:val="18"/>
          <w:szCs w:val="18"/>
          <w:lang w:val="lv-LV"/>
        </w:rPr>
        <w:t>enden</w:t>
      </w:r>
      <w:proofErr w:type="spellEnd"/>
      <w:r w:rsidR="008E7C66">
        <w:rPr>
          <w:rFonts w:ascii="Arial" w:hAnsi="Arial" w:cs="Arial"/>
          <w:sz w:val="18"/>
          <w:szCs w:val="18"/>
          <w:lang w:val="lv-LV"/>
        </w:rPr>
        <w:t xml:space="preserve"> </w:t>
      </w:r>
      <w:proofErr w:type="spellStart"/>
      <w:r w:rsidR="00F1735E" w:rsidRPr="00F1735E">
        <w:rPr>
          <w:rFonts w:ascii="Arial" w:hAnsi="Arial" w:cs="Arial"/>
          <w:sz w:val="18"/>
          <w:szCs w:val="18"/>
          <w:lang w:val="lv-LV"/>
        </w:rPr>
        <w:t>an</w:t>
      </w:r>
      <w:proofErr w:type="spellEnd"/>
      <w:r w:rsidR="00F1735E" w:rsidRPr="00F1735E">
        <w:rPr>
          <w:rFonts w:ascii="Arial" w:hAnsi="Arial" w:cs="Arial"/>
          <w:sz w:val="18"/>
          <w:szCs w:val="18"/>
          <w:lang w:val="lv-LV"/>
        </w:rPr>
        <w:t xml:space="preserve">: </w:t>
      </w:r>
      <w:r w:rsidR="002C3B4F">
        <w:rPr>
          <w:rFonts w:ascii="Arial" w:hAnsi="Arial" w:cs="Arial"/>
          <w:sz w:val="18"/>
          <w:szCs w:val="18"/>
          <w:lang w:val="lv-LV"/>
        </w:rPr>
        <w:t>maija.pavila</w:t>
      </w:r>
      <w:r w:rsidR="00F1735E" w:rsidRPr="00F1735E">
        <w:rPr>
          <w:rFonts w:ascii="Arial" w:hAnsi="Arial" w:cs="Arial"/>
          <w:sz w:val="18"/>
          <w:szCs w:val="18"/>
          <w:lang w:val="lv-LV"/>
        </w:rPr>
        <w:t>@ahk-balt.org</w:t>
      </w:r>
    </w:p>
    <w:p w14:paraId="183655D5" w14:textId="77777777" w:rsidR="004A2EFC" w:rsidRPr="00045CA1" w:rsidRDefault="004A2EFC" w:rsidP="004A2EFC">
      <w:pPr>
        <w:pStyle w:val="Footer"/>
        <w:tabs>
          <w:tab w:val="clear" w:pos="4153"/>
          <w:tab w:val="clear" w:pos="8306"/>
          <w:tab w:val="right" w:pos="4644"/>
          <w:tab w:val="right" w:pos="10314"/>
        </w:tabs>
        <w:spacing w:before="60" w:after="60"/>
        <w:jc w:val="center"/>
        <w:rPr>
          <w:rFonts w:ascii="Georgia" w:hAnsi="Georgia"/>
          <w:sz w:val="6"/>
          <w:szCs w:val="6"/>
          <w:lang w:val="lv-LV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1"/>
        <w:gridCol w:w="579"/>
        <w:gridCol w:w="6125"/>
      </w:tblGrid>
      <w:tr w:rsidR="00F523EB" w:rsidRPr="002C3B4F" w14:paraId="680BA98F" w14:textId="77777777" w:rsidTr="00F523EB">
        <w:trPr>
          <w:trHeight w:val="1474"/>
        </w:trPr>
        <w:tc>
          <w:tcPr>
            <w:tcW w:w="4091" w:type="dxa"/>
            <w:shd w:val="clear" w:color="auto" w:fill="auto"/>
          </w:tcPr>
          <w:p w14:paraId="1775C533" w14:textId="77777777" w:rsidR="00F523EB" w:rsidRPr="0046654B" w:rsidRDefault="00F523EB" w:rsidP="00891FF4">
            <w:pPr>
              <w:pStyle w:val="Footer"/>
              <w:tabs>
                <w:tab w:val="clear" w:pos="4153"/>
                <w:tab w:val="clear" w:pos="8306"/>
                <w:tab w:val="right" w:pos="4644"/>
                <w:tab w:val="right" w:pos="10314"/>
              </w:tabs>
              <w:jc w:val="center"/>
              <w:rPr>
                <w:rFonts w:ascii="Georgia" w:hAnsi="Georgia" w:cs="Arial"/>
                <w:b/>
                <w:color w:val="1F497D" w:themeColor="text2"/>
                <w:lang w:val="lv-LV"/>
              </w:rPr>
            </w:pPr>
            <w:bookmarkStart w:id="2" w:name="_Hlk50553355"/>
          </w:p>
          <w:p w14:paraId="1C1AFB37" w14:textId="75158016" w:rsidR="00F523EB" w:rsidRDefault="00B4592C" w:rsidP="00891FF4">
            <w:pPr>
              <w:pStyle w:val="Footer"/>
              <w:tabs>
                <w:tab w:val="clear" w:pos="4153"/>
                <w:tab w:val="clear" w:pos="8306"/>
                <w:tab w:val="right" w:pos="4644"/>
                <w:tab w:val="right" w:pos="10314"/>
              </w:tabs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lv-LV"/>
              </w:rPr>
              <w:t>Wir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lv-LV"/>
              </w:rPr>
              <w:t>möchten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lv-LV"/>
              </w:rPr>
              <w:t>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lv-LV"/>
              </w:rPr>
              <w:t xml:space="preserve"> </w:t>
            </w:r>
            <w:proofErr w:type="spellStart"/>
            <w:r w:rsidR="00583597">
              <w:rPr>
                <w:rFonts w:ascii="Arial" w:hAnsi="Arial" w:cs="Arial"/>
                <w:b/>
                <w:sz w:val="20"/>
                <w:szCs w:val="20"/>
                <w:lang w:val="lv-LV"/>
              </w:rPr>
              <w:t>die</w:t>
            </w:r>
            <w:proofErr w:type="spellEnd"/>
            <w:r w:rsidR="00583597">
              <w:rPr>
                <w:rFonts w:ascii="Arial" w:hAnsi="Arial" w:cs="Arial"/>
                <w:b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lv-LV"/>
              </w:rPr>
              <w:t>Webkonferenz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lv-LV"/>
              </w:rPr>
              <w:t>a</w:t>
            </w:r>
            <w:r w:rsidR="003320C9">
              <w:rPr>
                <w:rFonts w:ascii="Arial" w:hAnsi="Arial" w:cs="Arial"/>
                <w:b/>
                <w:sz w:val="20"/>
                <w:szCs w:val="20"/>
                <w:lang w:val="lv-LV"/>
              </w:rPr>
              <w:t>m</w:t>
            </w:r>
            <w:proofErr w:type="spellEnd"/>
          </w:p>
          <w:p w14:paraId="52241D9C" w14:textId="6674262E" w:rsidR="00F523EB" w:rsidRPr="00C45062" w:rsidRDefault="003320C9" w:rsidP="00891FF4">
            <w:pPr>
              <w:pStyle w:val="Footer"/>
              <w:tabs>
                <w:tab w:val="clear" w:pos="4153"/>
                <w:tab w:val="clear" w:pos="8306"/>
                <w:tab w:val="right" w:pos="4644"/>
                <w:tab w:val="right" w:pos="10314"/>
              </w:tabs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lv-LV"/>
              </w:rPr>
              <w:t>Dienstag</w:t>
            </w:r>
            <w:proofErr w:type="spellEnd"/>
            <w:r w:rsidR="00F523EB" w:rsidRPr="00C45062">
              <w:rPr>
                <w:rFonts w:ascii="Arial" w:hAnsi="Arial" w:cs="Arial"/>
                <w:b/>
                <w:sz w:val="20"/>
                <w:szCs w:val="20"/>
                <w:lang w:val="lv-LV"/>
              </w:rPr>
              <w:t>, 13.10.2020</w:t>
            </w:r>
            <w:r>
              <w:rPr>
                <w:rFonts w:ascii="Arial" w:hAnsi="Arial" w:cs="Arial"/>
                <w:b/>
                <w:sz w:val="20"/>
                <w:szCs w:val="20"/>
                <w:lang w:val="lv-LV"/>
              </w:rPr>
              <w:t xml:space="preserve"> </w:t>
            </w:r>
            <w:r w:rsidR="00583597">
              <w:rPr>
                <w:rFonts w:ascii="Arial" w:hAnsi="Arial" w:cs="Arial"/>
                <w:b/>
                <w:sz w:val="20"/>
                <w:szCs w:val="20"/>
                <w:lang w:val="lv-LV"/>
              </w:rPr>
              <w:t xml:space="preserve">(10:00-12:30)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lv-LV"/>
              </w:rPr>
              <w:t>teilnehmen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lv-LV"/>
              </w:rPr>
              <w:t>:</w:t>
            </w:r>
          </w:p>
          <w:p w14:paraId="4E90BF17" w14:textId="77777777" w:rsidR="00F523EB" w:rsidRPr="00C45062" w:rsidRDefault="00F523EB" w:rsidP="00891FF4">
            <w:pPr>
              <w:pStyle w:val="Footer"/>
              <w:tabs>
                <w:tab w:val="clear" w:pos="4153"/>
                <w:tab w:val="clear" w:pos="8306"/>
                <w:tab w:val="right" w:pos="4644"/>
                <w:tab w:val="right" w:pos="10314"/>
              </w:tabs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</w:p>
          <w:p w14:paraId="21FFB1E5" w14:textId="77777777" w:rsidR="00F523EB" w:rsidRPr="0046654B" w:rsidRDefault="00F523EB" w:rsidP="00891FF4">
            <w:pPr>
              <w:pStyle w:val="Footer"/>
              <w:tabs>
                <w:tab w:val="clear" w:pos="4153"/>
                <w:tab w:val="clear" w:pos="8306"/>
                <w:tab w:val="right" w:pos="4644"/>
                <w:tab w:val="right" w:pos="10314"/>
              </w:tabs>
              <w:rPr>
                <w:rFonts w:ascii="Georgia" w:hAnsi="Georgia" w:cs="Arial"/>
                <w:color w:val="1F497D" w:themeColor="text2"/>
                <w:lang w:val="lv-LV"/>
              </w:rPr>
            </w:pPr>
          </w:p>
        </w:tc>
        <w:tc>
          <w:tcPr>
            <w:tcW w:w="6704" w:type="dxa"/>
            <w:gridSpan w:val="2"/>
            <w:shd w:val="clear" w:color="auto" w:fill="auto"/>
          </w:tcPr>
          <w:p w14:paraId="69585E2E" w14:textId="77777777" w:rsidR="00F523EB" w:rsidRPr="0046654B" w:rsidRDefault="00F523EB" w:rsidP="00891FF4">
            <w:pPr>
              <w:pStyle w:val="Footer"/>
              <w:tabs>
                <w:tab w:val="clear" w:pos="4153"/>
                <w:tab w:val="clear" w:pos="8306"/>
                <w:tab w:val="right" w:pos="4644"/>
                <w:tab w:val="right" w:pos="10314"/>
              </w:tabs>
              <w:jc w:val="center"/>
              <w:rPr>
                <w:rFonts w:ascii="Georgia" w:hAnsi="Georgia" w:cs="Arial"/>
                <w:b/>
                <w:color w:val="1F497D" w:themeColor="text2"/>
                <w:lang w:val="lv-LV"/>
              </w:rPr>
            </w:pPr>
          </w:p>
          <w:p w14:paraId="75FBFEE0" w14:textId="2AD36453" w:rsidR="00F523EB" w:rsidRDefault="00F523EB" w:rsidP="00891FF4">
            <w:pPr>
              <w:pStyle w:val="Footer"/>
              <w:tabs>
                <w:tab w:val="clear" w:pos="4153"/>
                <w:tab w:val="clear" w:pos="8306"/>
                <w:tab w:val="right" w:pos="4644"/>
                <w:tab w:val="right" w:pos="10314"/>
              </w:tabs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proofErr w:type="spellStart"/>
            <w:r w:rsidRPr="00F523EB">
              <w:rPr>
                <w:rFonts w:ascii="Arial" w:hAnsi="Arial" w:cs="Arial"/>
                <w:b/>
                <w:sz w:val="20"/>
                <w:szCs w:val="20"/>
                <w:lang w:val="lv-LV"/>
              </w:rPr>
              <w:t>Wir</w:t>
            </w:r>
            <w:proofErr w:type="spellEnd"/>
            <w:r w:rsidRPr="00F523EB">
              <w:rPr>
                <w:rFonts w:ascii="Arial" w:hAnsi="Arial" w:cs="Arial"/>
                <w:b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F523EB">
              <w:rPr>
                <w:rFonts w:ascii="Arial" w:hAnsi="Arial" w:cs="Arial"/>
                <w:b/>
                <w:sz w:val="20"/>
                <w:szCs w:val="20"/>
                <w:lang w:val="lv-LV"/>
              </w:rPr>
              <w:t>möchten</w:t>
            </w:r>
            <w:proofErr w:type="spellEnd"/>
            <w:r w:rsidRPr="00F523EB">
              <w:rPr>
                <w:rFonts w:ascii="Arial" w:hAnsi="Arial" w:cs="Arial"/>
                <w:b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F523EB">
              <w:rPr>
                <w:rFonts w:ascii="Arial" w:hAnsi="Arial" w:cs="Arial"/>
                <w:b/>
                <w:sz w:val="20"/>
                <w:szCs w:val="20"/>
                <w:lang w:val="lv-LV"/>
              </w:rPr>
              <w:t>uns</w:t>
            </w:r>
            <w:proofErr w:type="spellEnd"/>
            <w:r w:rsidRPr="00F523EB">
              <w:rPr>
                <w:rFonts w:ascii="Arial" w:hAnsi="Arial" w:cs="Arial"/>
                <w:b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F523EB">
              <w:rPr>
                <w:rFonts w:ascii="Arial" w:hAnsi="Arial" w:cs="Arial"/>
                <w:b/>
                <w:sz w:val="20"/>
                <w:szCs w:val="20"/>
                <w:lang w:val="lv-LV"/>
              </w:rPr>
              <w:t>mit</w:t>
            </w:r>
            <w:proofErr w:type="spellEnd"/>
            <w:r w:rsidRPr="00F523EB">
              <w:rPr>
                <w:rFonts w:ascii="Arial" w:hAnsi="Arial" w:cs="Arial"/>
                <w:b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F523EB">
              <w:rPr>
                <w:rFonts w:ascii="Arial" w:hAnsi="Arial" w:cs="Arial"/>
                <w:b/>
                <w:sz w:val="20"/>
                <w:szCs w:val="20"/>
                <w:lang w:val="lv-LV"/>
              </w:rPr>
              <w:t>folgender</w:t>
            </w:r>
            <w:proofErr w:type="spellEnd"/>
            <w:r w:rsidRPr="00F523EB">
              <w:rPr>
                <w:rFonts w:ascii="Arial" w:hAnsi="Arial" w:cs="Arial"/>
                <w:b/>
                <w:sz w:val="20"/>
                <w:szCs w:val="20"/>
                <w:lang w:val="lv-LV"/>
              </w:rPr>
              <w:t xml:space="preserve"> Firma </w:t>
            </w:r>
            <w:proofErr w:type="spellStart"/>
            <w:r w:rsidRPr="00F523EB">
              <w:rPr>
                <w:rFonts w:ascii="Arial" w:hAnsi="Arial" w:cs="Arial"/>
                <w:b/>
                <w:sz w:val="20"/>
                <w:szCs w:val="20"/>
                <w:lang w:val="lv-LV"/>
              </w:rPr>
              <w:t>treffen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lv-LV"/>
              </w:rPr>
              <w:t xml:space="preserve"> </w:t>
            </w:r>
            <w:r w:rsidRPr="00F1735E">
              <w:rPr>
                <w:rFonts w:ascii="Arial" w:hAnsi="Arial" w:cs="Arial"/>
                <w:sz w:val="20"/>
                <w:szCs w:val="20"/>
                <w:lang w:val="lv-LV"/>
              </w:rPr>
              <w:t>(</w:t>
            </w:r>
            <w:proofErr w:type="spellStart"/>
            <w:r w:rsidRPr="00F1735E">
              <w:rPr>
                <w:rFonts w:ascii="Arial" w:hAnsi="Arial" w:cs="Arial"/>
                <w:sz w:val="20"/>
                <w:szCs w:val="20"/>
                <w:lang w:val="lv-LV"/>
              </w:rPr>
              <w:t>Zutreffendes</w:t>
            </w:r>
            <w:proofErr w:type="spellEnd"/>
            <w:r w:rsidRPr="00F1735E">
              <w:rPr>
                <w:rFonts w:ascii="Arial" w:hAnsi="Arial" w:cs="Arial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F1735E">
              <w:rPr>
                <w:rFonts w:ascii="Arial" w:hAnsi="Arial" w:cs="Arial"/>
                <w:sz w:val="20"/>
                <w:szCs w:val="20"/>
                <w:lang w:val="lv-LV"/>
              </w:rPr>
              <w:t>bitte</w:t>
            </w:r>
            <w:proofErr w:type="spellEnd"/>
            <w:r w:rsidRPr="00F1735E">
              <w:rPr>
                <w:rFonts w:ascii="Arial" w:hAnsi="Arial" w:cs="Arial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F1735E">
              <w:rPr>
                <w:rFonts w:ascii="Arial" w:hAnsi="Arial" w:cs="Arial"/>
                <w:sz w:val="20"/>
                <w:szCs w:val="20"/>
                <w:lang w:val="lv-LV"/>
              </w:rPr>
              <w:t>ankreuzen</w:t>
            </w:r>
            <w:proofErr w:type="spellEnd"/>
            <w:r w:rsidRPr="00F1735E">
              <w:rPr>
                <w:rFonts w:ascii="Arial" w:hAnsi="Arial" w:cs="Arial"/>
                <w:sz w:val="20"/>
                <w:szCs w:val="20"/>
                <w:lang w:val="lv-LV"/>
              </w:rPr>
              <w:t>)</w:t>
            </w:r>
            <w:r w:rsidRPr="00F523EB">
              <w:rPr>
                <w:rFonts w:ascii="Arial" w:hAnsi="Arial" w:cs="Arial"/>
                <w:b/>
                <w:sz w:val="20"/>
                <w:szCs w:val="20"/>
                <w:lang w:val="lv-LV"/>
              </w:rPr>
              <w:t>:</w:t>
            </w:r>
          </w:p>
          <w:p w14:paraId="10174701" w14:textId="77777777" w:rsidR="00F523EB" w:rsidRPr="0078380C" w:rsidRDefault="00F523EB" w:rsidP="00F523EB">
            <w:pPr>
              <w:pStyle w:val="Footer"/>
              <w:tabs>
                <w:tab w:val="clear" w:pos="4153"/>
                <w:tab w:val="clear" w:pos="8306"/>
                <w:tab w:val="right" w:pos="4644"/>
                <w:tab w:val="right" w:pos="10314"/>
              </w:tabs>
              <w:rPr>
                <w:rFonts w:ascii="Georgia" w:hAnsi="Georgia" w:cs="Arial"/>
                <w:color w:val="1F497D" w:themeColor="text2"/>
                <w:lang w:val="lv-LV"/>
              </w:rPr>
            </w:pPr>
          </w:p>
        </w:tc>
      </w:tr>
      <w:tr w:rsidR="00045CA1" w:rsidRPr="00363C4C" w14:paraId="199F1B02" w14:textId="77777777" w:rsidTr="00F523EB">
        <w:trPr>
          <w:trHeight w:val="593"/>
        </w:trPr>
        <w:tc>
          <w:tcPr>
            <w:tcW w:w="4091" w:type="dxa"/>
            <w:vMerge w:val="restart"/>
            <w:shd w:val="clear" w:color="auto" w:fill="auto"/>
          </w:tcPr>
          <w:p w14:paraId="47E883A4" w14:textId="1178CE23" w:rsidR="000466EF" w:rsidRPr="00045CA1" w:rsidRDefault="000466EF" w:rsidP="00C16A05">
            <w:pPr>
              <w:pStyle w:val="Footer"/>
              <w:tabs>
                <w:tab w:val="clear" w:pos="4153"/>
                <w:tab w:val="clear" w:pos="8306"/>
                <w:tab w:val="right" w:pos="4644"/>
                <w:tab w:val="right" w:pos="10314"/>
              </w:tabs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6288D06E" w14:textId="35B1033F" w:rsidR="000466EF" w:rsidRPr="00045CA1" w:rsidRDefault="000466EF" w:rsidP="00C16A05">
            <w:pPr>
              <w:pStyle w:val="Footer"/>
              <w:tabs>
                <w:tab w:val="clear" w:pos="4153"/>
                <w:tab w:val="clear" w:pos="8306"/>
                <w:tab w:val="right" w:pos="4644"/>
                <w:tab w:val="right" w:pos="10314"/>
              </w:tabs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62D66851" w14:textId="566CE2DC" w:rsidR="000466EF" w:rsidRPr="00045CA1" w:rsidRDefault="000466EF" w:rsidP="00C16A05">
            <w:pPr>
              <w:pStyle w:val="Footer"/>
              <w:tabs>
                <w:tab w:val="clear" w:pos="4153"/>
                <w:tab w:val="clear" w:pos="8306"/>
                <w:tab w:val="right" w:pos="4644"/>
                <w:tab w:val="right" w:pos="10314"/>
              </w:tabs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2A48004B" w14:textId="1310E976" w:rsidR="000466EF" w:rsidRPr="003320C9" w:rsidRDefault="00B4592C" w:rsidP="00C16A05">
            <w:pPr>
              <w:pStyle w:val="Footer"/>
              <w:tabs>
                <w:tab w:val="clear" w:pos="4153"/>
                <w:tab w:val="clear" w:pos="8306"/>
                <w:tab w:val="right" w:pos="4644"/>
                <w:tab w:val="right" w:pos="10314"/>
              </w:tabs>
              <w:jc w:val="center"/>
              <w:rPr>
                <w:rFonts w:ascii="Arial" w:hAnsi="Arial" w:cs="Arial"/>
                <w:sz w:val="32"/>
                <w:szCs w:val="32"/>
                <w:lang w:val="lv-LV"/>
              </w:rPr>
            </w:pPr>
            <w:r w:rsidRPr="003320C9">
              <w:rPr>
                <w:rFonts w:ascii="Arial" w:hAnsi="Arial" w:cs="Arial"/>
                <w:sz w:val="32"/>
                <w:szCs w:val="32"/>
                <w:lang w:val="lv-LV"/>
              </w:rPr>
              <w:sym w:font="Wingdings" w:char="F06F"/>
            </w:r>
          </w:p>
          <w:p w14:paraId="5E35F605" w14:textId="572C05F7" w:rsidR="000466EF" w:rsidRPr="00045CA1" w:rsidRDefault="000466EF" w:rsidP="00C16A05">
            <w:pPr>
              <w:pStyle w:val="Footer"/>
              <w:tabs>
                <w:tab w:val="clear" w:pos="4153"/>
                <w:tab w:val="clear" w:pos="8306"/>
                <w:tab w:val="right" w:pos="4644"/>
                <w:tab w:val="right" w:pos="10314"/>
              </w:tabs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6BB92F61" w14:textId="48102053" w:rsidR="00884219" w:rsidRPr="00F1735E" w:rsidRDefault="00884219" w:rsidP="00F1735E">
            <w:pPr>
              <w:pStyle w:val="Footer"/>
              <w:tabs>
                <w:tab w:val="clear" w:pos="4153"/>
                <w:tab w:val="clear" w:pos="8306"/>
                <w:tab w:val="right" w:pos="4644"/>
                <w:tab w:val="right" w:pos="10314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3A5B813E" w14:textId="77777777" w:rsidR="000466EF" w:rsidRPr="00045CA1" w:rsidRDefault="000466EF" w:rsidP="00C16A05">
            <w:pPr>
              <w:pStyle w:val="Footer"/>
              <w:tabs>
                <w:tab w:val="clear" w:pos="4153"/>
                <w:tab w:val="clear" w:pos="8306"/>
                <w:tab w:val="right" w:pos="4644"/>
                <w:tab w:val="right" w:pos="10314"/>
              </w:tabs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sym w:font="Wingdings" w:char="F06F"/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1C1CD835" w14:textId="7CBBAF33" w:rsidR="000466EF" w:rsidRPr="00266CA4" w:rsidRDefault="005834B4" w:rsidP="005149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hyperlink r:id="rId16" w:history="1">
              <w:r w:rsidR="00266CA4" w:rsidRPr="00FF6E9D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lv-LV"/>
                </w:rPr>
                <w:t xml:space="preserve">2G </w:t>
              </w:r>
              <w:proofErr w:type="spellStart"/>
              <w:r w:rsidR="00266CA4" w:rsidRPr="00FF6E9D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lv-LV"/>
                </w:rPr>
                <w:t>Energy</w:t>
              </w:r>
              <w:proofErr w:type="spellEnd"/>
              <w:r w:rsidR="00266CA4" w:rsidRPr="00FF6E9D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lv-LV"/>
                </w:rPr>
                <w:t xml:space="preserve"> AG</w:t>
              </w:r>
            </w:hyperlink>
            <w:r w:rsidR="00266CA4" w:rsidRPr="00FA49A8">
              <w:rPr>
                <w:rFonts w:ascii="Arial" w:hAnsi="Arial" w:cs="Arial"/>
                <w:sz w:val="19"/>
                <w:szCs w:val="19"/>
                <w:lang w:val="lv-LV" w:eastAsia="de-DE"/>
              </w:rPr>
              <w:t xml:space="preserve"> </w:t>
            </w:r>
          </w:p>
        </w:tc>
      </w:tr>
      <w:tr w:rsidR="00045CA1" w:rsidRPr="00045CA1" w14:paraId="55FE8307" w14:textId="77777777" w:rsidTr="00F523EB">
        <w:trPr>
          <w:trHeight w:val="539"/>
        </w:trPr>
        <w:tc>
          <w:tcPr>
            <w:tcW w:w="4091" w:type="dxa"/>
            <w:vMerge/>
            <w:shd w:val="clear" w:color="auto" w:fill="auto"/>
          </w:tcPr>
          <w:p w14:paraId="07DBE695" w14:textId="77777777" w:rsidR="000466EF" w:rsidRPr="00045CA1" w:rsidRDefault="000466EF" w:rsidP="00C16A05">
            <w:pPr>
              <w:pStyle w:val="Footer"/>
              <w:tabs>
                <w:tab w:val="clear" w:pos="4153"/>
                <w:tab w:val="clear" w:pos="8306"/>
                <w:tab w:val="right" w:pos="4644"/>
                <w:tab w:val="right" w:pos="1031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1A29A737" w14:textId="77777777" w:rsidR="000466EF" w:rsidRPr="00045CA1" w:rsidRDefault="000466EF" w:rsidP="00C16A05">
            <w:pPr>
              <w:pStyle w:val="Footer"/>
              <w:tabs>
                <w:tab w:val="clear" w:pos="4153"/>
                <w:tab w:val="clear" w:pos="8306"/>
                <w:tab w:val="right" w:pos="4644"/>
                <w:tab w:val="right" w:pos="10314"/>
              </w:tabs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sym w:font="Wingdings" w:char="F06F"/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6FACDF46" w14:textId="473D2E97" w:rsidR="000466EF" w:rsidRPr="00045CA1" w:rsidRDefault="005834B4" w:rsidP="005149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hyperlink r:id="rId17" w:history="1">
              <w:r w:rsidR="00266CA4" w:rsidRPr="00FF6E9D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lv-LV"/>
                </w:rPr>
                <w:t>AdFiS products GmbH</w:t>
              </w:r>
            </w:hyperlink>
          </w:p>
        </w:tc>
      </w:tr>
      <w:tr w:rsidR="00045CA1" w:rsidRPr="00045CA1" w14:paraId="03F5375C" w14:textId="77777777" w:rsidTr="00F523EB">
        <w:trPr>
          <w:trHeight w:val="566"/>
        </w:trPr>
        <w:tc>
          <w:tcPr>
            <w:tcW w:w="4091" w:type="dxa"/>
            <w:vMerge/>
            <w:shd w:val="clear" w:color="auto" w:fill="auto"/>
          </w:tcPr>
          <w:p w14:paraId="1FF59476" w14:textId="77777777" w:rsidR="000466EF" w:rsidRPr="00045CA1" w:rsidRDefault="000466EF" w:rsidP="00C16A05">
            <w:pPr>
              <w:pStyle w:val="Footer"/>
              <w:tabs>
                <w:tab w:val="clear" w:pos="4153"/>
                <w:tab w:val="clear" w:pos="8306"/>
                <w:tab w:val="right" w:pos="4644"/>
                <w:tab w:val="right" w:pos="1031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2B4D4271" w14:textId="77777777" w:rsidR="000466EF" w:rsidRPr="00045CA1" w:rsidRDefault="000466EF" w:rsidP="00C16A05">
            <w:pPr>
              <w:pStyle w:val="Footer"/>
              <w:tabs>
                <w:tab w:val="clear" w:pos="4153"/>
                <w:tab w:val="clear" w:pos="8306"/>
                <w:tab w:val="right" w:pos="4644"/>
                <w:tab w:val="right" w:pos="10314"/>
              </w:tabs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sym w:font="Wingdings" w:char="F06F"/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2783BCF8" w14:textId="11312276" w:rsidR="000466EF" w:rsidRPr="00045CA1" w:rsidRDefault="005834B4" w:rsidP="005149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hyperlink r:id="rId18" w:history="1">
              <w:r w:rsidR="00266CA4" w:rsidRPr="00FF6E9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AFE Airfilter Europe GmbH</w:t>
              </w:r>
            </w:hyperlink>
          </w:p>
        </w:tc>
      </w:tr>
      <w:tr w:rsidR="00045CA1" w:rsidRPr="00045CA1" w14:paraId="5CDD29D8" w14:textId="77777777" w:rsidTr="00F523EB">
        <w:trPr>
          <w:trHeight w:val="555"/>
        </w:trPr>
        <w:tc>
          <w:tcPr>
            <w:tcW w:w="4091" w:type="dxa"/>
            <w:vMerge/>
            <w:shd w:val="clear" w:color="auto" w:fill="auto"/>
          </w:tcPr>
          <w:p w14:paraId="71597FEA" w14:textId="77777777" w:rsidR="000466EF" w:rsidRPr="00045CA1" w:rsidRDefault="000466EF" w:rsidP="00A43296">
            <w:pPr>
              <w:pStyle w:val="Footer"/>
              <w:tabs>
                <w:tab w:val="clear" w:pos="4153"/>
                <w:tab w:val="clear" w:pos="8306"/>
                <w:tab w:val="right" w:pos="4644"/>
                <w:tab w:val="right" w:pos="1031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579" w:type="dxa"/>
            <w:shd w:val="clear" w:color="auto" w:fill="auto"/>
          </w:tcPr>
          <w:p w14:paraId="573ACB70" w14:textId="77777777" w:rsidR="00AB336D" w:rsidRPr="00045CA1" w:rsidRDefault="00AB336D" w:rsidP="00AB336D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118D1664" w14:textId="45CFFD72" w:rsidR="000466EF" w:rsidRPr="00045CA1" w:rsidRDefault="00AB336D" w:rsidP="00AB336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sym w:font="Wingdings" w:char="F06F"/>
            </w:r>
          </w:p>
        </w:tc>
        <w:bookmarkStart w:id="3" w:name="_Hlk8739723"/>
        <w:tc>
          <w:tcPr>
            <w:tcW w:w="6125" w:type="dxa"/>
            <w:shd w:val="clear" w:color="auto" w:fill="auto"/>
            <w:vAlign w:val="center"/>
          </w:tcPr>
          <w:p w14:paraId="6E12A8A8" w14:textId="1CF29B68" w:rsidR="000466EF" w:rsidRPr="00045CA1" w:rsidRDefault="00FF6E9D" w:rsidP="00A432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"http://www.solartrichter.de"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66CA4" w:rsidRPr="00FF6E9D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Global Solar Systems GmbH</w:t>
            </w:r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363C4C" w:rsidRPr="00045C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66CA4" w:rsidRPr="00045CA1" w14:paraId="3BC30D79" w14:textId="77777777" w:rsidTr="00F523EB">
        <w:trPr>
          <w:trHeight w:val="555"/>
        </w:trPr>
        <w:tc>
          <w:tcPr>
            <w:tcW w:w="4091" w:type="dxa"/>
            <w:vMerge/>
            <w:shd w:val="clear" w:color="auto" w:fill="auto"/>
          </w:tcPr>
          <w:p w14:paraId="2827E5C8" w14:textId="77777777" w:rsidR="00266CA4" w:rsidRPr="00045CA1" w:rsidRDefault="00266CA4" w:rsidP="00A43296">
            <w:pPr>
              <w:pStyle w:val="Footer"/>
              <w:tabs>
                <w:tab w:val="clear" w:pos="4153"/>
                <w:tab w:val="clear" w:pos="8306"/>
                <w:tab w:val="right" w:pos="4644"/>
                <w:tab w:val="right" w:pos="1031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579" w:type="dxa"/>
            <w:shd w:val="clear" w:color="auto" w:fill="auto"/>
          </w:tcPr>
          <w:p w14:paraId="3F81B564" w14:textId="77777777" w:rsidR="00266CA4" w:rsidRDefault="00266CA4" w:rsidP="00A43296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1DA6F530" w14:textId="777430D1" w:rsidR="00266CA4" w:rsidRPr="00045CA1" w:rsidRDefault="00266CA4" w:rsidP="00A43296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sym w:font="Wingdings" w:char="F06F"/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2918E983" w14:textId="2240B88E" w:rsidR="00266CA4" w:rsidRPr="00045CA1" w:rsidRDefault="005834B4" w:rsidP="00A432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hyperlink r:id="rId19" w:history="1">
              <w:r w:rsidR="00266CA4" w:rsidRPr="00FF6E9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INTEC Engineering GmbH</w:t>
              </w:r>
            </w:hyperlink>
          </w:p>
        </w:tc>
      </w:tr>
      <w:tr w:rsidR="00266CA4" w:rsidRPr="00363C4C" w14:paraId="17FAE945" w14:textId="77777777" w:rsidTr="00F523EB">
        <w:trPr>
          <w:trHeight w:val="555"/>
        </w:trPr>
        <w:tc>
          <w:tcPr>
            <w:tcW w:w="4091" w:type="dxa"/>
            <w:vMerge/>
            <w:shd w:val="clear" w:color="auto" w:fill="auto"/>
          </w:tcPr>
          <w:p w14:paraId="4DF972F6" w14:textId="77777777" w:rsidR="00266CA4" w:rsidRPr="00045CA1" w:rsidRDefault="00266CA4" w:rsidP="00A43296">
            <w:pPr>
              <w:pStyle w:val="Footer"/>
              <w:tabs>
                <w:tab w:val="clear" w:pos="4153"/>
                <w:tab w:val="clear" w:pos="8306"/>
                <w:tab w:val="right" w:pos="4644"/>
                <w:tab w:val="right" w:pos="1031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579" w:type="dxa"/>
            <w:shd w:val="clear" w:color="auto" w:fill="auto"/>
          </w:tcPr>
          <w:p w14:paraId="3FE7E43E" w14:textId="77777777" w:rsidR="00266CA4" w:rsidRDefault="00266CA4" w:rsidP="00A43296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75BC2792" w14:textId="6E1893B8" w:rsidR="00266CA4" w:rsidRPr="00045CA1" w:rsidRDefault="00266CA4" w:rsidP="00A43296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sym w:font="Wingdings" w:char="F06F"/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4E4714EF" w14:textId="27F4D5E9" w:rsidR="00266CA4" w:rsidRPr="00FF6E9D" w:rsidRDefault="005834B4" w:rsidP="00A432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hyperlink r:id="rId20" w:history="1">
              <w:r w:rsidR="00FF6E9D" w:rsidRPr="00FF6E9D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de-DE"/>
                </w:rPr>
                <w:t>PPM Energie Germany GmbH</w:t>
              </w:r>
            </w:hyperlink>
          </w:p>
        </w:tc>
      </w:tr>
      <w:tr w:rsidR="00266CA4" w:rsidRPr="00045CA1" w14:paraId="1E78C2C2" w14:textId="77777777" w:rsidTr="00F523EB">
        <w:trPr>
          <w:trHeight w:val="555"/>
        </w:trPr>
        <w:tc>
          <w:tcPr>
            <w:tcW w:w="4091" w:type="dxa"/>
            <w:vMerge/>
            <w:shd w:val="clear" w:color="auto" w:fill="auto"/>
          </w:tcPr>
          <w:p w14:paraId="74793225" w14:textId="77777777" w:rsidR="00266CA4" w:rsidRPr="00045CA1" w:rsidRDefault="00266CA4" w:rsidP="00A43296">
            <w:pPr>
              <w:pStyle w:val="Footer"/>
              <w:tabs>
                <w:tab w:val="clear" w:pos="4153"/>
                <w:tab w:val="clear" w:pos="8306"/>
                <w:tab w:val="right" w:pos="4644"/>
                <w:tab w:val="right" w:pos="1031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579" w:type="dxa"/>
            <w:shd w:val="clear" w:color="auto" w:fill="auto"/>
          </w:tcPr>
          <w:p w14:paraId="377C5E1D" w14:textId="77777777" w:rsidR="00266CA4" w:rsidRDefault="00266CA4" w:rsidP="00A43296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6885A382" w14:textId="3E2BF5AA" w:rsidR="00266CA4" w:rsidRPr="00045CA1" w:rsidRDefault="00266CA4" w:rsidP="00A43296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sym w:font="Wingdings" w:char="F06F"/>
            </w:r>
          </w:p>
        </w:tc>
        <w:bookmarkStart w:id="4" w:name="_Hlk8739733"/>
        <w:tc>
          <w:tcPr>
            <w:tcW w:w="6125" w:type="dxa"/>
            <w:shd w:val="clear" w:color="auto" w:fill="auto"/>
            <w:vAlign w:val="center"/>
          </w:tcPr>
          <w:p w14:paraId="69DEABFC" w14:textId="1C44CC49" w:rsidR="00266CA4" w:rsidRPr="00045CA1" w:rsidRDefault="00FF6E9D" w:rsidP="00A432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begin"/>
            </w:r>
            <w:r w:rsidRPr="00FF6E9D"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"http://www.weber-entec.com" </w:instrTex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separate"/>
            </w:r>
            <w:r w:rsidRPr="00FF6E9D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 xml:space="preserve">Weber </w:t>
            </w:r>
            <w:proofErr w:type="spellStart"/>
            <w:r w:rsidRPr="00FF6E9D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Entec</w:t>
            </w:r>
            <w:proofErr w:type="spellEnd"/>
            <w:r w:rsidRPr="00FF6E9D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 xml:space="preserve"> GmbH &amp; Co. KG</w:t>
            </w:r>
            <w:bookmarkEnd w:id="4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fldChar w:fldCharType="end"/>
            </w:r>
            <w:r w:rsidR="00363C4C" w:rsidRPr="00045C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466EF" w:rsidRPr="00045CA1" w14:paraId="1A352225" w14:textId="77777777" w:rsidTr="00F523EB">
        <w:trPr>
          <w:trHeight w:val="555"/>
        </w:trPr>
        <w:tc>
          <w:tcPr>
            <w:tcW w:w="4091" w:type="dxa"/>
            <w:vMerge/>
            <w:shd w:val="clear" w:color="auto" w:fill="auto"/>
          </w:tcPr>
          <w:p w14:paraId="7DDD83EB" w14:textId="77777777" w:rsidR="000466EF" w:rsidRPr="00045CA1" w:rsidRDefault="000466EF" w:rsidP="00A43296">
            <w:pPr>
              <w:pStyle w:val="Footer"/>
              <w:tabs>
                <w:tab w:val="clear" w:pos="4153"/>
                <w:tab w:val="clear" w:pos="8306"/>
                <w:tab w:val="right" w:pos="4644"/>
                <w:tab w:val="right" w:pos="1031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579" w:type="dxa"/>
            <w:shd w:val="clear" w:color="auto" w:fill="auto"/>
          </w:tcPr>
          <w:p w14:paraId="3926999B" w14:textId="77777777" w:rsidR="00AB336D" w:rsidRPr="00045CA1" w:rsidRDefault="00AB336D" w:rsidP="00A43296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361AC9B4" w14:textId="059B7D67" w:rsidR="000466EF" w:rsidRPr="00045CA1" w:rsidRDefault="000466EF" w:rsidP="00A4329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sym w:font="Wingdings" w:char="F06F"/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3CB8D7A1" w14:textId="2602E6A8" w:rsidR="000466EF" w:rsidRPr="00045CA1" w:rsidRDefault="005834B4" w:rsidP="00A432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hyperlink r:id="rId21" w:history="1">
              <w:r w:rsidR="00FF6E9D" w:rsidRPr="00FF6E9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Wulf Johannsen KG GmbH &amp; Co.</w:t>
              </w:r>
            </w:hyperlink>
            <w:r w:rsidR="00363C4C" w:rsidRPr="00045CA1">
              <w:rPr>
                <w:rFonts w:ascii="Arial" w:hAnsi="Arial" w:cs="Arial"/>
                <w:b/>
                <w:sz w:val="22"/>
                <w:szCs w:val="22"/>
                <w:lang w:val="lv-LV"/>
              </w:rPr>
              <w:t xml:space="preserve"> </w:t>
            </w:r>
          </w:p>
        </w:tc>
      </w:tr>
      <w:bookmarkEnd w:id="2"/>
    </w:tbl>
    <w:p w14:paraId="2B9B2434" w14:textId="77777777" w:rsidR="004A2EFC" w:rsidRPr="00045CA1" w:rsidRDefault="004A2EFC" w:rsidP="004A2EFC">
      <w:pPr>
        <w:pStyle w:val="Footer"/>
        <w:tabs>
          <w:tab w:val="clear" w:pos="4153"/>
          <w:tab w:val="clear" w:pos="8306"/>
          <w:tab w:val="right" w:pos="4644"/>
          <w:tab w:val="right" w:pos="10314"/>
        </w:tabs>
        <w:spacing w:before="60" w:after="60"/>
        <w:rPr>
          <w:rFonts w:ascii="Arial" w:hAnsi="Arial" w:cs="Arial"/>
          <w:b/>
          <w:sz w:val="18"/>
          <w:szCs w:val="18"/>
          <w:lang w:val="lv-LV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3420"/>
        <w:gridCol w:w="4230"/>
      </w:tblGrid>
      <w:tr w:rsidR="00045CA1" w:rsidRPr="002C3B4F" w14:paraId="3DF24B03" w14:textId="77777777" w:rsidTr="00F1735E">
        <w:trPr>
          <w:cantSplit/>
          <w:trHeight w:val="845"/>
        </w:trPr>
        <w:tc>
          <w:tcPr>
            <w:tcW w:w="3145" w:type="dxa"/>
            <w:vAlign w:val="center"/>
          </w:tcPr>
          <w:p w14:paraId="14265AFB" w14:textId="77777777" w:rsidR="004A2EFC" w:rsidRDefault="00F1735E" w:rsidP="00F1735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lv-LV"/>
              </w:rPr>
            </w:pPr>
            <w:proofErr w:type="spellStart"/>
            <w:r w:rsidRPr="00F1735E"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Name</w:t>
            </w:r>
            <w:proofErr w:type="spellEnd"/>
            <w:r w:rsidRPr="00F1735E">
              <w:rPr>
                <w:rFonts w:ascii="Arial" w:hAnsi="Arial" w:cs="Arial"/>
                <w:sz w:val="18"/>
                <w:szCs w:val="18"/>
                <w:lang w:val="lv-LV"/>
              </w:rPr>
              <w:t xml:space="preserve"> der Firma / </w:t>
            </w:r>
            <w:proofErr w:type="spellStart"/>
            <w:r w:rsidRPr="00F1735E">
              <w:rPr>
                <w:rFonts w:ascii="Arial" w:hAnsi="Arial" w:cs="Arial"/>
                <w:sz w:val="18"/>
                <w:szCs w:val="18"/>
                <w:lang w:val="lv-LV"/>
              </w:rPr>
              <w:t>Organisation</w:t>
            </w:r>
            <w:proofErr w:type="spellEnd"/>
            <w:r w:rsidRPr="00F1735E">
              <w:rPr>
                <w:rFonts w:ascii="Arial" w:hAnsi="Arial" w:cs="Arial"/>
                <w:sz w:val="18"/>
                <w:szCs w:val="18"/>
                <w:lang w:val="lv-LV"/>
              </w:rPr>
              <w:t>:</w:t>
            </w:r>
          </w:p>
          <w:p w14:paraId="2180F0D8" w14:textId="3BB0EC84" w:rsidR="00DC6194" w:rsidRPr="00DC6194" w:rsidRDefault="00DC6194" w:rsidP="00DC6194">
            <w:pPr>
              <w:pStyle w:val="Footer"/>
              <w:spacing w:before="60" w:after="6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(</w:t>
            </w:r>
            <w:proofErr w:type="spellStart"/>
            <w:r w:rsidRPr="00F1735E">
              <w:rPr>
                <w:rFonts w:ascii="Arial" w:hAnsi="Arial" w:cs="Arial"/>
                <w:sz w:val="18"/>
                <w:szCs w:val="18"/>
                <w:lang w:val="lv-LV"/>
              </w:rPr>
              <w:t>Sie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F1735E">
              <w:rPr>
                <w:rFonts w:ascii="Arial" w:hAnsi="Arial" w:cs="Arial"/>
                <w:sz w:val="18"/>
                <w:szCs w:val="18"/>
                <w:lang w:val="lv-LV"/>
              </w:rPr>
              <w:t>vertreten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lv-LV"/>
              </w:rPr>
              <w:t>das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lv-LV"/>
              </w:rPr>
              <w:t>folgende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lv-LV"/>
              </w:rPr>
              <w:t>Unternehmen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lv-LV"/>
              </w:rPr>
              <w:t>)</w:t>
            </w:r>
          </w:p>
        </w:tc>
        <w:tc>
          <w:tcPr>
            <w:tcW w:w="7650" w:type="dxa"/>
            <w:gridSpan w:val="2"/>
            <w:vAlign w:val="center"/>
          </w:tcPr>
          <w:p w14:paraId="6AA458DF" w14:textId="77777777" w:rsidR="004A2EFC" w:rsidRPr="00045CA1" w:rsidRDefault="004A2EFC" w:rsidP="00C16A0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045CA1" w:rsidRPr="00045CA1" w14:paraId="0692B36B" w14:textId="77777777" w:rsidTr="00F1735E">
        <w:trPr>
          <w:cantSplit/>
          <w:trHeight w:val="595"/>
        </w:trPr>
        <w:tc>
          <w:tcPr>
            <w:tcW w:w="3145" w:type="dxa"/>
            <w:vAlign w:val="center"/>
          </w:tcPr>
          <w:p w14:paraId="6295735F" w14:textId="1969EE05" w:rsidR="004A2EFC" w:rsidRPr="00F1735E" w:rsidRDefault="004A2EFC" w:rsidP="00F1735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lv-LV"/>
              </w:rPr>
            </w:pPr>
            <w:proofErr w:type="spellStart"/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>Adres</w:t>
            </w:r>
            <w:r w:rsidR="00F1735E">
              <w:rPr>
                <w:rFonts w:ascii="Arial" w:hAnsi="Arial" w:cs="Arial"/>
                <w:sz w:val="18"/>
                <w:szCs w:val="18"/>
                <w:lang w:val="lv-LV"/>
              </w:rPr>
              <w:t>s</w:t>
            </w: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>e</w:t>
            </w:r>
            <w:proofErr w:type="spellEnd"/>
            <w:r w:rsidR="00892236" w:rsidRPr="00045CA1">
              <w:rPr>
                <w:rFonts w:ascii="Arial" w:hAnsi="Arial" w:cs="Arial"/>
                <w:sz w:val="18"/>
                <w:szCs w:val="18"/>
                <w:lang w:val="lv-LV"/>
              </w:rPr>
              <w:t>:</w:t>
            </w:r>
          </w:p>
        </w:tc>
        <w:tc>
          <w:tcPr>
            <w:tcW w:w="7650" w:type="dxa"/>
            <w:gridSpan w:val="2"/>
            <w:vAlign w:val="center"/>
          </w:tcPr>
          <w:p w14:paraId="7DB4415B" w14:textId="77777777" w:rsidR="004A2EFC" w:rsidRPr="00045CA1" w:rsidRDefault="004A2EFC" w:rsidP="00C16A0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2AE219E3" w14:textId="77777777" w:rsidR="00045CA1" w:rsidRPr="00045CA1" w:rsidRDefault="00045CA1" w:rsidP="00C16A0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1A77F22F" w14:textId="073C2EF5" w:rsidR="00045CA1" w:rsidRPr="00045CA1" w:rsidRDefault="00045CA1" w:rsidP="00C16A0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045CA1" w:rsidRPr="00045CA1" w14:paraId="511AA151" w14:textId="77777777" w:rsidTr="00F1735E">
        <w:trPr>
          <w:cantSplit/>
          <w:trHeight w:val="687"/>
        </w:trPr>
        <w:tc>
          <w:tcPr>
            <w:tcW w:w="3145" w:type="dxa"/>
            <w:tcBorders>
              <w:bottom w:val="single" w:sz="4" w:space="0" w:color="auto"/>
            </w:tcBorders>
            <w:vAlign w:val="center"/>
          </w:tcPr>
          <w:p w14:paraId="44F9C824" w14:textId="31A8A9C6" w:rsidR="004A2EFC" w:rsidRPr="00045CA1" w:rsidRDefault="00884219" w:rsidP="00F1735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>Kontaktperson</w:t>
            </w:r>
            <w:r w:rsidR="00892236" w:rsidRPr="00045CA1">
              <w:rPr>
                <w:rFonts w:ascii="Arial" w:hAnsi="Arial" w:cs="Arial"/>
                <w:sz w:val="18"/>
                <w:szCs w:val="18"/>
                <w:lang w:val="lv-LV"/>
              </w:rPr>
              <w:t>:</w:t>
            </w:r>
          </w:p>
          <w:p w14:paraId="3D7FF6BA" w14:textId="022D99CD" w:rsidR="004A2EFC" w:rsidRPr="00045CA1" w:rsidRDefault="00F1735E" w:rsidP="00F1735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F1735E">
              <w:rPr>
                <w:rFonts w:ascii="Arial" w:hAnsi="Arial" w:cs="Arial"/>
                <w:sz w:val="18"/>
                <w:szCs w:val="18"/>
                <w:lang w:val="lv-LV"/>
              </w:rPr>
              <w:t>(Vorname, Nachname, Position)</w:t>
            </w:r>
          </w:p>
        </w:tc>
        <w:tc>
          <w:tcPr>
            <w:tcW w:w="7650" w:type="dxa"/>
            <w:gridSpan w:val="2"/>
            <w:tcBorders>
              <w:bottom w:val="single" w:sz="4" w:space="0" w:color="auto"/>
            </w:tcBorders>
            <w:vAlign w:val="center"/>
          </w:tcPr>
          <w:p w14:paraId="71291BC1" w14:textId="77777777" w:rsidR="004A2EFC" w:rsidRPr="00045CA1" w:rsidRDefault="004A2EFC" w:rsidP="00C16A0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045CA1" w:rsidRPr="00045CA1" w14:paraId="0B78C60A" w14:textId="77777777" w:rsidTr="00F1735E">
        <w:trPr>
          <w:cantSplit/>
          <w:trHeight w:val="760"/>
        </w:trPr>
        <w:tc>
          <w:tcPr>
            <w:tcW w:w="3145" w:type="dxa"/>
            <w:tcBorders>
              <w:bottom w:val="single" w:sz="4" w:space="0" w:color="auto"/>
            </w:tcBorders>
            <w:vAlign w:val="center"/>
          </w:tcPr>
          <w:p w14:paraId="51931BF5" w14:textId="03065721" w:rsidR="00B5211A" w:rsidRDefault="00884219" w:rsidP="00F1735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>Kontaktinfor</w:t>
            </w:r>
            <w:r w:rsidR="00F1735E">
              <w:rPr>
                <w:rFonts w:ascii="Arial" w:hAnsi="Arial" w:cs="Arial"/>
                <w:sz w:val="18"/>
                <w:szCs w:val="18"/>
                <w:lang w:val="lv-LV"/>
              </w:rPr>
              <w:t>mation</w:t>
            </w: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>:</w:t>
            </w:r>
            <w:r w:rsidR="00B5211A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</w:p>
          <w:p w14:paraId="055C75D3" w14:textId="0FDCEE17" w:rsidR="00884219" w:rsidRPr="00F1735E" w:rsidRDefault="00B5211A" w:rsidP="00F1735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Tel</w:t>
            </w: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>.: +371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4C538F96" w14:textId="77777777" w:rsidR="00884219" w:rsidRPr="00045CA1" w:rsidRDefault="00884219" w:rsidP="00884219">
            <w:pPr>
              <w:pStyle w:val="Foo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139B77EF" w14:textId="26348DA0" w:rsidR="00B5211A" w:rsidRPr="00045CA1" w:rsidRDefault="00B5211A" w:rsidP="00B5211A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>E-</w:t>
            </w:r>
            <w:r w:rsidR="00F1735E">
              <w:rPr>
                <w:rFonts w:ascii="Arial" w:hAnsi="Arial" w:cs="Arial"/>
                <w:sz w:val="18"/>
                <w:szCs w:val="18"/>
                <w:lang w:val="lv-LV"/>
              </w:rPr>
              <w:t>mail</w:t>
            </w: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 xml:space="preserve">: </w:t>
            </w:r>
          </w:p>
          <w:p w14:paraId="5795AD8F" w14:textId="18ABCFF5" w:rsidR="00884219" w:rsidRPr="00045CA1" w:rsidRDefault="00884219" w:rsidP="00884219">
            <w:pPr>
              <w:pStyle w:val="Foo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2358A8DD" w14:textId="77777777" w:rsidR="00B5211A" w:rsidRDefault="00B5211A" w:rsidP="00884219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13C81AE9" w14:textId="5B1EB311" w:rsidR="00884219" w:rsidRPr="00045CA1" w:rsidRDefault="00F1735E" w:rsidP="00884219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Webseite</w:t>
            </w:r>
            <w:r w:rsidR="00884219" w:rsidRPr="00045CA1">
              <w:rPr>
                <w:rFonts w:ascii="Arial" w:hAnsi="Arial" w:cs="Arial"/>
                <w:sz w:val="18"/>
                <w:szCs w:val="18"/>
                <w:lang w:val="lv-LV"/>
              </w:rPr>
              <w:t xml:space="preserve">: </w:t>
            </w:r>
          </w:p>
          <w:p w14:paraId="73A7E7E9" w14:textId="77777777" w:rsidR="00884219" w:rsidRPr="00045CA1" w:rsidRDefault="00884219" w:rsidP="00884219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045CA1" w:rsidRPr="00045CA1" w14:paraId="67B878B5" w14:textId="77777777" w:rsidTr="00B5211A">
        <w:trPr>
          <w:trHeight w:val="863"/>
        </w:trPr>
        <w:tc>
          <w:tcPr>
            <w:tcW w:w="3145" w:type="dxa"/>
            <w:vAlign w:val="center"/>
          </w:tcPr>
          <w:p w14:paraId="31012C8E" w14:textId="77777777" w:rsidR="00F1735E" w:rsidRPr="00F1735E" w:rsidRDefault="00F1735E" w:rsidP="00F1735E">
            <w:pPr>
              <w:pStyle w:val="Foo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F1735E">
              <w:rPr>
                <w:rFonts w:ascii="Arial" w:hAnsi="Arial" w:cs="Arial"/>
                <w:sz w:val="18"/>
                <w:szCs w:val="18"/>
                <w:lang w:val="lv-LV"/>
              </w:rPr>
              <w:t>Kommunikationssprachen:</w:t>
            </w:r>
          </w:p>
          <w:p w14:paraId="73736252" w14:textId="15170E38" w:rsidR="001C5FC5" w:rsidRPr="00F1735E" w:rsidRDefault="00F1735E" w:rsidP="00F1735E">
            <w:pPr>
              <w:pStyle w:val="Foo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F1735E">
              <w:rPr>
                <w:rFonts w:ascii="Arial" w:hAnsi="Arial" w:cs="Arial"/>
                <w:sz w:val="18"/>
                <w:szCs w:val="18"/>
                <w:lang w:val="lv-LV"/>
              </w:rPr>
              <w:t>(Zutreffendes ankreuzen)</w:t>
            </w:r>
          </w:p>
        </w:tc>
        <w:tc>
          <w:tcPr>
            <w:tcW w:w="3420" w:type="dxa"/>
            <w:vAlign w:val="center"/>
          </w:tcPr>
          <w:p w14:paraId="2C8FD60E" w14:textId="5EDF7E6E" w:rsidR="001C5FC5" w:rsidRPr="00045CA1" w:rsidRDefault="001C5FC5" w:rsidP="00884219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sym w:font="Wingdings" w:char="F06F"/>
            </w: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="00F1735E">
              <w:rPr>
                <w:rFonts w:ascii="Arial" w:hAnsi="Arial" w:cs="Arial"/>
                <w:sz w:val="18"/>
                <w:szCs w:val="18"/>
                <w:lang w:val="lv-LV"/>
              </w:rPr>
              <w:t>Deutsch</w:t>
            </w:r>
          </w:p>
        </w:tc>
        <w:tc>
          <w:tcPr>
            <w:tcW w:w="4230" w:type="dxa"/>
            <w:vAlign w:val="center"/>
          </w:tcPr>
          <w:p w14:paraId="7A4943BC" w14:textId="4D088012" w:rsidR="001C5FC5" w:rsidRPr="00045CA1" w:rsidRDefault="001C5FC5" w:rsidP="00884219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sym w:font="Wingdings" w:char="F06F"/>
            </w: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="00B21FDC">
              <w:rPr>
                <w:rFonts w:ascii="Arial" w:hAnsi="Arial" w:cs="Arial"/>
                <w:sz w:val="18"/>
                <w:szCs w:val="18"/>
                <w:lang w:val="lv-LV"/>
              </w:rPr>
              <w:t>Englisch</w:t>
            </w:r>
            <w:r w:rsidRPr="00045CA1">
              <w:rPr>
                <w:rFonts w:ascii="Arial" w:hAnsi="Arial" w:cs="Arial"/>
                <w:sz w:val="18"/>
                <w:szCs w:val="18"/>
                <w:lang w:val="lv-LV"/>
              </w:rPr>
              <w:t xml:space="preserve">  </w:t>
            </w:r>
          </w:p>
        </w:tc>
      </w:tr>
      <w:tr w:rsidR="00045CA1" w:rsidRPr="00045CA1" w14:paraId="2657E1F6" w14:textId="77777777" w:rsidTr="00B5211A">
        <w:trPr>
          <w:trHeight w:val="1043"/>
        </w:trPr>
        <w:tc>
          <w:tcPr>
            <w:tcW w:w="3145" w:type="dxa"/>
            <w:vAlign w:val="center"/>
          </w:tcPr>
          <w:p w14:paraId="13B09BFE" w14:textId="0CA93FDD" w:rsidR="001C5FC5" w:rsidRPr="00045CA1" w:rsidRDefault="00F1735E" w:rsidP="001C5F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735E">
              <w:rPr>
                <w:rFonts w:ascii="Arial" w:hAnsi="Arial" w:cs="Arial"/>
                <w:sz w:val="18"/>
                <w:szCs w:val="18"/>
                <w:lang w:val="lv-LV"/>
              </w:rPr>
              <w:t>Firmenhintergrund</w:t>
            </w:r>
            <w:proofErr w:type="spellEnd"/>
          </w:p>
        </w:tc>
        <w:tc>
          <w:tcPr>
            <w:tcW w:w="3420" w:type="dxa"/>
            <w:vAlign w:val="center"/>
          </w:tcPr>
          <w:p w14:paraId="795D19CA" w14:textId="00B6686C" w:rsidR="001C5FC5" w:rsidRPr="00045CA1" w:rsidRDefault="005B4C9D" w:rsidP="001C5F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B4C9D">
              <w:rPr>
                <w:rFonts w:ascii="Arial" w:hAnsi="Arial" w:cs="Arial"/>
                <w:sz w:val="18"/>
                <w:szCs w:val="18"/>
                <w:lang w:val="lv-LV"/>
              </w:rPr>
              <w:t>Gründungsjahr:</w:t>
            </w:r>
          </w:p>
        </w:tc>
        <w:tc>
          <w:tcPr>
            <w:tcW w:w="4230" w:type="dxa"/>
            <w:vAlign w:val="center"/>
          </w:tcPr>
          <w:p w14:paraId="4EEAF222" w14:textId="18F6E8B8" w:rsidR="001C5FC5" w:rsidRPr="00045CA1" w:rsidRDefault="005B4C9D" w:rsidP="001C5F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B4C9D">
              <w:rPr>
                <w:rFonts w:ascii="Arial" w:hAnsi="Arial" w:cs="Arial"/>
                <w:sz w:val="18"/>
                <w:szCs w:val="18"/>
                <w:lang w:val="lv-LV"/>
              </w:rPr>
              <w:t>Anzahl der Mitarbeiter:</w:t>
            </w:r>
          </w:p>
        </w:tc>
      </w:tr>
      <w:tr w:rsidR="00045CA1" w:rsidRPr="00045CA1" w14:paraId="7CA7911C" w14:textId="77777777" w:rsidTr="005B4C9D">
        <w:trPr>
          <w:trHeight w:val="1034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F02D" w14:textId="0A9CBCD3" w:rsidR="001C5FC5" w:rsidRPr="00045CA1" w:rsidRDefault="005B4C9D" w:rsidP="005B4C9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B4C9D">
              <w:rPr>
                <w:rFonts w:ascii="Arial" w:hAnsi="Arial" w:cs="Arial"/>
                <w:sz w:val="18"/>
                <w:szCs w:val="18"/>
                <w:lang w:val="lv-LV"/>
              </w:rPr>
              <w:t>Industrie, Tätigkeitsprofil</w:t>
            </w:r>
            <w:r w:rsidR="00374914">
              <w:rPr>
                <w:rFonts w:ascii="Arial" w:hAnsi="Arial" w:cs="Arial"/>
                <w:sz w:val="18"/>
                <w:szCs w:val="18"/>
                <w:lang w:val="lv-LV"/>
              </w:rPr>
              <w:t xml:space="preserve"> des Unternehmens</w:t>
            </w:r>
            <w:r w:rsidRPr="005B4C9D">
              <w:rPr>
                <w:rFonts w:ascii="Arial" w:hAnsi="Arial" w:cs="Arial"/>
                <w:sz w:val="18"/>
                <w:szCs w:val="18"/>
                <w:lang w:val="lv-LV"/>
              </w:rPr>
              <w:t>:</w:t>
            </w:r>
          </w:p>
        </w:tc>
      </w:tr>
      <w:tr w:rsidR="00045CA1" w:rsidRPr="002C3B4F" w14:paraId="237A268C" w14:textId="77777777" w:rsidTr="005B4C9D">
        <w:trPr>
          <w:trHeight w:val="1457"/>
        </w:trPr>
        <w:tc>
          <w:tcPr>
            <w:tcW w:w="10795" w:type="dxa"/>
            <w:gridSpan w:val="3"/>
          </w:tcPr>
          <w:p w14:paraId="44023363" w14:textId="2A73747D" w:rsidR="00884219" w:rsidRPr="00045CA1" w:rsidRDefault="005B4C9D" w:rsidP="005B4C9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B4C9D">
              <w:rPr>
                <w:rFonts w:ascii="Arial" w:hAnsi="Arial" w:cs="Arial"/>
                <w:sz w:val="18"/>
                <w:szCs w:val="18"/>
                <w:lang w:val="lv-LV"/>
              </w:rPr>
              <w:t>Bevorzugte Form der Zusammenarbeit / Interesse an einer Zusammenarbeit:</w:t>
            </w:r>
          </w:p>
        </w:tc>
      </w:tr>
    </w:tbl>
    <w:p w14:paraId="6F835E18" w14:textId="77777777" w:rsidR="00045CA1" w:rsidRPr="00045CA1" w:rsidRDefault="00045CA1" w:rsidP="00045CA1">
      <w:pPr>
        <w:rPr>
          <w:rFonts w:ascii="Arial" w:hAnsi="Arial" w:cs="Arial"/>
          <w:sz w:val="18"/>
          <w:szCs w:val="18"/>
          <w:lang w:val="lv-LV"/>
        </w:rPr>
      </w:pPr>
    </w:p>
    <w:p w14:paraId="7671C029" w14:textId="28D305FC" w:rsidR="00045CA1" w:rsidRDefault="00045CA1" w:rsidP="00045CA1">
      <w:pPr>
        <w:rPr>
          <w:rFonts w:ascii="Arial" w:hAnsi="Arial" w:cs="Arial"/>
          <w:sz w:val="18"/>
          <w:szCs w:val="18"/>
          <w:lang w:val="lv-LV"/>
        </w:rPr>
      </w:pPr>
    </w:p>
    <w:p w14:paraId="42995FDA" w14:textId="10FEF6BB" w:rsidR="00F523EB" w:rsidRPr="00F523EB" w:rsidRDefault="00F523EB" w:rsidP="00F523EB">
      <w:pPr>
        <w:rPr>
          <w:rFonts w:ascii="Arial" w:hAnsi="Arial" w:cs="Arial"/>
          <w:sz w:val="18"/>
          <w:szCs w:val="18"/>
          <w:lang w:val="lv-LV"/>
        </w:rPr>
      </w:pPr>
    </w:p>
    <w:p w14:paraId="204C10D1" w14:textId="212DF433" w:rsidR="00F523EB" w:rsidRPr="00F523EB" w:rsidRDefault="00F523EB" w:rsidP="00F523EB">
      <w:pPr>
        <w:rPr>
          <w:rFonts w:ascii="Arial" w:hAnsi="Arial" w:cs="Arial"/>
          <w:sz w:val="18"/>
          <w:szCs w:val="18"/>
          <w:lang w:val="lv-LV"/>
        </w:rPr>
      </w:pPr>
    </w:p>
    <w:p w14:paraId="7AFE0CEF" w14:textId="7F4326CE" w:rsidR="00F523EB" w:rsidRPr="00F523EB" w:rsidRDefault="00F523EB" w:rsidP="00F523EB">
      <w:pPr>
        <w:rPr>
          <w:rFonts w:ascii="Arial" w:hAnsi="Arial" w:cs="Arial"/>
          <w:sz w:val="18"/>
          <w:szCs w:val="18"/>
          <w:lang w:val="lv-LV"/>
        </w:rPr>
      </w:pPr>
    </w:p>
    <w:p w14:paraId="4E34A1F3" w14:textId="5435BD85" w:rsidR="00F523EB" w:rsidRPr="00F523EB" w:rsidRDefault="00F523EB" w:rsidP="00F523EB">
      <w:pPr>
        <w:rPr>
          <w:rFonts w:ascii="Arial" w:hAnsi="Arial" w:cs="Arial"/>
          <w:sz w:val="18"/>
          <w:szCs w:val="18"/>
          <w:lang w:val="lv-LV"/>
        </w:rPr>
      </w:pPr>
    </w:p>
    <w:p w14:paraId="2CB473C8" w14:textId="21CA78AE" w:rsidR="00F523EB" w:rsidRPr="00F523EB" w:rsidRDefault="00F523EB" w:rsidP="00F523EB">
      <w:pPr>
        <w:rPr>
          <w:rFonts w:ascii="Arial" w:hAnsi="Arial" w:cs="Arial"/>
          <w:sz w:val="18"/>
          <w:szCs w:val="18"/>
          <w:lang w:val="lv-LV"/>
        </w:rPr>
      </w:pPr>
    </w:p>
    <w:p w14:paraId="6F846773" w14:textId="4581A87A" w:rsidR="00F523EB" w:rsidRPr="00F523EB" w:rsidRDefault="00F523EB" w:rsidP="00F523EB">
      <w:pPr>
        <w:rPr>
          <w:rFonts w:ascii="Arial" w:hAnsi="Arial" w:cs="Arial"/>
          <w:sz w:val="18"/>
          <w:szCs w:val="18"/>
          <w:lang w:val="lv-LV"/>
        </w:rPr>
      </w:pPr>
    </w:p>
    <w:p w14:paraId="1A293A59" w14:textId="3AB01CA2" w:rsidR="00F523EB" w:rsidRPr="00F523EB" w:rsidRDefault="00F523EB" w:rsidP="00F523EB">
      <w:pPr>
        <w:rPr>
          <w:rFonts w:ascii="Arial" w:hAnsi="Arial" w:cs="Arial"/>
          <w:sz w:val="18"/>
          <w:szCs w:val="18"/>
          <w:lang w:val="lv-LV"/>
        </w:rPr>
      </w:pPr>
    </w:p>
    <w:p w14:paraId="11474474" w14:textId="7619C232" w:rsidR="00F523EB" w:rsidRPr="00F523EB" w:rsidRDefault="00F523EB" w:rsidP="00F523EB">
      <w:pPr>
        <w:rPr>
          <w:rFonts w:ascii="Arial" w:hAnsi="Arial" w:cs="Arial"/>
          <w:sz w:val="18"/>
          <w:szCs w:val="18"/>
          <w:lang w:val="lv-LV"/>
        </w:rPr>
      </w:pPr>
    </w:p>
    <w:p w14:paraId="553BF0DF" w14:textId="77948CD3" w:rsidR="00F523EB" w:rsidRPr="00F523EB" w:rsidRDefault="00F523EB" w:rsidP="00F523EB">
      <w:pPr>
        <w:rPr>
          <w:rFonts w:ascii="Arial" w:hAnsi="Arial" w:cs="Arial"/>
          <w:sz w:val="18"/>
          <w:szCs w:val="18"/>
          <w:lang w:val="lv-LV"/>
        </w:rPr>
      </w:pPr>
    </w:p>
    <w:p w14:paraId="18EB777C" w14:textId="1C539B34" w:rsidR="00F523EB" w:rsidRDefault="00F523EB" w:rsidP="00F523EB">
      <w:pPr>
        <w:rPr>
          <w:rFonts w:ascii="Arial" w:hAnsi="Arial" w:cs="Arial"/>
          <w:sz w:val="18"/>
          <w:szCs w:val="18"/>
          <w:lang w:val="lv-LV"/>
        </w:rPr>
      </w:pPr>
    </w:p>
    <w:p w14:paraId="4E75D47C" w14:textId="19657489" w:rsidR="00F523EB" w:rsidRPr="00F523EB" w:rsidRDefault="00F523EB" w:rsidP="00F523EB">
      <w:pPr>
        <w:tabs>
          <w:tab w:val="left" w:pos="6450"/>
        </w:tabs>
        <w:rPr>
          <w:rFonts w:ascii="Arial" w:hAnsi="Arial" w:cs="Arial"/>
          <w:sz w:val="18"/>
          <w:szCs w:val="18"/>
          <w:lang w:val="lv-LV"/>
        </w:rPr>
      </w:pPr>
      <w:r>
        <w:rPr>
          <w:rFonts w:ascii="Arial" w:hAnsi="Arial" w:cs="Arial"/>
          <w:sz w:val="18"/>
          <w:szCs w:val="18"/>
          <w:lang w:val="lv-LV"/>
        </w:rPr>
        <w:tab/>
      </w:r>
    </w:p>
    <w:sectPr w:rsidR="00F523EB" w:rsidRPr="00F523EB">
      <w:headerReference w:type="default" r:id="rId22"/>
      <w:footerReference w:type="default" r:id="rId23"/>
      <w:pgSz w:w="12240" w:h="15840"/>
      <w:pgMar w:top="720" w:right="720" w:bottom="720" w:left="720" w:header="567" w:footer="4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9E65D" w14:textId="77777777" w:rsidR="00985FB0" w:rsidRDefault="00985FB0" w:rsidP="00E54C90">
      <w:r>
        <w:separator/>
      </w:r>
    </w:p>
  </w:endnote>
  <w:endnote w:type="continuationSeparator" w:id="0">
    <w:p w14:paraId="3A17246A" w14:textId="77777777" w:rsidR="00985FB0" w:rsidRDefault="00985FB0" w:rsidP="00E5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901A0" w14:textId="4F6482BB" w:rsidR="00A43296" w:rsidRPr="006A484E" w:rsidRDefault="00A43296" w:rsidP="00A43296">
    <w:pPr>
      <w:pStyle w:val="Header"/>
      <w:jc w:val="left"/>
      <w:rPr>
        <w:rFonts w:ascii="Arial" w:hAnsi="Arial" w:cs="Arial"/>
        <w:sz w:val="14"/>
        <w:szCs w:val="14"/>
        <w:lang w:val="lt-LT"/>
      </w:rPr>
    </w:pPr>
    <w:r w:rsidRPr="006A484E">
      <w:rPr>
        <w:rFonts w:ascii="Arial" w:hAnsi="Arial" w:cs="Arial"/>
        <w:sz w:val="14"/>
        <w:szCs w:val="14"/>
        <w:lang w:val="lt-LT"/>
      </w:rPr>
      <w:t xml:space="preserve">Vācijas-Baltijas Tirdzniecības kamera | Strēlnieku 1-4 | </w:t>
    </w:r>
    <w:r w:rsidRPr="006A484E">
      <w:rPr>
        <w:rFonts w:ascii="Arial" w:hAnsi="Arial" w:cs="Arial"/>
        <w:sz w:val="14"/>
        <w:szCs w:val="14"/>
        <w:lang w:val="lt-LT"/>
      </w:rPr>
      <w:t>LV-1010 Rīga</w:t>
    </w:r>
    <w:r w:rsidR="00045CA1">
      <w:rPr>
        <w:rFonts w:ascii="Arial" w:hAnsi="Arial" w:cs="Arial"/>
        <w:sz w:val="14"/>
        <w:szCs w:val="14"/>
        <w:lang w:val="lt-LT"/>
      </w:rPr>
      <w:t xml:space="preserve"> I </w:t>
    </w:r>
    <w:r w:rsidR="002C3B4F">
      <w:rPr>
        <w:rFonts w:ascii="Arial" w:hAnsi="Arial" w:cs="Arial"/>
        <w:sz w:val="14"/>
        <w:szCs w:val="14"/>
        <w:lang w:val="lt-LT"/>
      </w:rPr>
      <w:t>maija.pavila</w:t>
    </w:r>
    <w:r w:rsidR="00045CA1">
      <w:rPr>
        <w:rFonts w:ascii="Arial" w:hAnsi="Arial" w:cs="Arial"/>
        <w:sz w:val="14"/>
        <w:szCs w:val="14"/>
        <w:lang w:val="lt-LT"/>
      </w:rPr>
      <w:t>@ahk-balt.org</w:t>
    </w:r>
  </w:p>
  <w:p w14:paraId="076A86F5" w14:textId="77777777" w:rsidR="00A43296" w:rsidRDefault="00A43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68890" w14:textId="77777777" w:rsidR="00985FB0" w:rsidRDefault="00985FB0" w:rsidP="00E54C90">
      <w:r>
        <w:separator/>
      </w:r>
    </w:p>
  </w:footnote>
  <w:footnote w:type="continuationSeparator" w:id="0">
    <w:p w14:paraId="4701A3E7" w14:textId="77777777" w:rsidR="00985FB0" w:rsidRDefault="00985FB0" w:rsidP="00E54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FADC1" w14:textId="680C3D66" w:rsidR="006A484E" w:rsidRDefault="000E5965" w:rsidP="000E5965">
    <w:pPr>
      <w:pStyle w:val="Header"/>
      <w:tabs>
        <w:tab w:val="left" w:pos="3846"/>
      </w:tabs>
      <w:jc w:val="left"/>
      <w:rPr>
        <w:rFonts w:ascii="Arial" w:hAnsi="Arial" w:cs="Arial"/>
        <w:sz w:val="14"/>
        <w:szCs w:val="16"/>
        <w:lang w:val="lt-LT"/>
      </w:rPr>
    </w:pPr>
    <w:r>
      <w:rPr>
        <w:noProof/>
        <w:lang w:val="de-DE" w:eastAsia="de-DE"/>
      </w:rPr>
      <w:drawing>
        <wp:anchor distT="0" distB="0" distL="114300" distR="114300" simplePos="0" relativeHeight="251663360" behindDoc="0" locked="0" layoutInCell="1" allowOverlap="1" wp14:anchorId="2C4B4C8D" wp14:editId="2EF965D1">
          <wp:simplePos x="0" y="0"/>
          <wp:positionH relativeFrom="margin">
            <wp:posOffset>4870213</wp:posOffset>
          </wp:positionH>
          <wp:positionV relativeFrom="paragraph">
            <wp:posOffset>-249048</wp:posOffset>
          </wp:positionV>
          <wp:extent cx="2010783" cy="961969"/>
          <wp:effectExtent l="0" t="0" r="0" b="0"/>
          <wp:wrapNone/>
          <wp:docPr id="29" name="Picture 29" descr="BMWi_Mittelstand_Global_Energie_RGB_Schutzra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MWi_Mittelstand_Global_Energie_RGB_Schutzra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196" cy="9712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484E">
      <w:rPr>
        <w:noProof/>
      </w:rPr>
      <w:drawing>
        <wp:inline distT="0" distB="0" distL="0" distR="0" wp14:anchorId="6A32EA4E" wp14:editId="4FCD46C0">
          <wp:extent cx="1767205" cy="339328"/>
          <wp:effectExtent l="0" t="0" r="4445" b="381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09409" cy="347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6"/>
        <w:lang w:val="lt-LT"/>
      </w:rPr>
      <w:tab/>
      <w:t xml:space="preserve">    </w:t>
    </w:r>
  </w:p>
  <w:p w14:paraId="3AB50F83" w14:textId="77777777" w:rsidR="006A484E" w:rsidRDefault="006A484E" w:rsidP="008057E3">
    <w:pPr>
      <w:pStyle w:val="Header"/>
      <w:jc w:val="left"/>
      <w:rPr>
        <w:rFonts w:ascii="Arial" w:hAnsi="Arial" w:cs="Arial"/>
        <w:sz w:val="14"/>
        <w:szCs w:val="16"/>
        <w:lang w:val="lt-LT"/>
      </w:rPr>
    </w:pPr>
  </w:p>
  <w:p w14:paraId="30771C49" w14:textId="77777777" w:rsidR="0072193E" w:rsidRPr="006A484E" w:rsidRDefault="00E54C90">
    <w:pPr>
      <w:pStyle w:val="Header"/>
      <w:rPr>
        <w:sz w:val="16"/>
        <w:szCs w:val="16"/>
        <w:lang w:val="lt-LT"/>
      </w:rPr>
    </w:pPr>
    <w:r w:rsidRPr="006A484E">
      <w:rPr>
        <w:noProof/>
        <w:sz w:val="16"/>
        <w:szCs w:val="16"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65442A6F" wp14:editId="031CE342">
              <wp:simplePos x="0" y="0"/>
              <wp:positionH relativeFrom="column">
                <wp:posOffset>-25400</wp:posOffset>
              </wp:positionH>
              <wp:positionV relativeFrom="paragraph">
                <wp:posOffset>1094740</wp:posOffset>
              </wp:positionV>
              <wp:extent cx="3427095" cy="2139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7095" cy="2139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702EB" w14:textId="77777777" w:rsidR="0072193E" w:rsidRDefault="0072193E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42A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86.2pt;width:269.85pt;height:16.8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" stroked="f">
              <v:fill opacity="0"/>
              <v:textbox inset="0,0,0,0">
                <w:txbxContent>
                  <w:p w14:paraId="064702EB" w14:textId="77777777" w:rsidR="0072193E" w:rsidRDefault="0072193E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7A19E1" w:rsidRPr="006A484E">
      <w:rPr>
        <w:sz w:val="16"/>
        <w:szCs w:val="16"/>
        <w:lang w:val="lt-LT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10583"/>
    <w:multiLevelType w:val="hybridMultilevel"/>
    <w:tmpl w:val="4F668C04"/>
    <w:lvl w:ilvl="0" w:tplc="F6780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26C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807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ECA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06F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224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F60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42F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EC7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90"/>
    <w:rsid w:val="00011388"/>
    <w:rsid w:val="0001442F"/>
    <w:rsid w:val="00037EF2"/>
    <w:rsid w:val="0004251E"/>
    <w:rsid w:val="00045CA1"/>
    <w:rsid w:val="000463BD"/>
    <w:rsid w:val="000466EF"/>
    <w:rsid w:val="00052F86"/>
    <w:rsid w:val="0005721A"/>
    <w:rsid w:val="00067894"/>
    <w:rsid w:val="00074CA7"/>
    <w:rsid w:val="000B1108"/>
    <w:rsid w:val="000B5F8F"/>
    <w:rsid w:val="000E5965"/>
    <w:rsid w:val="000F2434"/>
    <w:rsid w:val="000F4453"/>
    <w:rsid w:val="000F58FE"/>
    <w:rsid w:val="00100938"/>
    <w:rsid w:val="001247C3"/>
    <w:rsid w:val="00130C1B"/>
    <w:rsid w:val="00147493"/>
    <w:rsid w:val="00150F25"/>
    <w:rsid w:val="00153B4F"/>
    <w:rsid w:val="0015632B"/>
    <w:rsid w:val="00160F9E"/>
    <w:rsid w:val="001653E4"/>
    <w:rsid w:val="001844E0"/>
    <w:rsid w:val="001853FA"/>
    <w:rsid w:val="001A06DE"/>
    <w:rsid w:val="001B1D1C"/>
    <w:rsid w:val="001B6021"/>
    <w:rsid w:val="001B657D"/>
    <w:rsid w:val="001B7D9C"/>
    <w:rsid w:val="001C197A"/>
    <w:rsid w:val="001C5FC5"/>
    <w:rsid w:val="001F0BDB"/>
    <w:rsid w:val="00204994"/>
    <w:rsid w:val="00206546"/>
    <w:rsid w:val="0024797F"/>
    <w:rsid w:val="002500C5"/>
    <w:rsid w:val="00255383"/>
    <w:rsid w:val="002563A1"/>
    <w:rsid w:val="00266CA4"/>
    <w:rsid w:val="002704E2"/>
    <w:rsid w:val="00273267"/>
    <w:rsid w:val="00281218"/>
    <w:rsid w:val="002A1C7D"/>
    <w:rsid w:val="002A4A71"/>
    <w:rsid w:val="002C3B4F"/>
    <w:rsid w:val="002C6890"/>
    <w:rsid w:val="002C7775"/>
    <w:rsid w:val="003164D3"/>
    <w:rsid w:val="00325161"/>
    <w:rsid w:val="003320C9"/>
    <w:rsid w:val="00363C4C"/>
    <w:rsid w:val="00373B61"/>
    <w:rsid w:val="00374914"/>
    <w:rsid w:val="003913A6"/>
    <w:rsid w:val="003918BB"/>
    <w:rsid w:val="00397CCD"/>
    <w:rsid w:val="003B78F4"/>
    <w:rsid w:val="003C09C2"/>
    <w:rsid w:val="0040084A"/>
    <w:rsid w:val="00420F05"/>
    <w:rsid w:val="004402AE"/>
    <w:rsid w:val="00442BAE"/>
    <w:rsid w:val="00446920"/>
    <w:rsid w:val="00450752"/>
    <w:rsid w:val="00474599"/>
    <w:rsid w:val="00481A81"/>
    <w:rsid w:val="0048766E"/>
    <w:rsid w:val="004A2EFC"/>
    <w:rsid w:val="004B5E49"/>
    <w:rsid w:val="004C2E49"/>
    <w:rsid w:val="004E07B0"/>
    <w:rsid w:val="004E2CE0"/>
    <w:rsid w:val="004F0AA7"/>
    <w:rsid w:val="005149D0"/>
    <w:rsid w:val="0051711A"/>
    <w:rsid w:val="00523A5B"/>
    <w:rsid w:val="005607D4"/>
    <w:rsid w:val="00575081"/>
    <w:rsid w:val="005806DB"/>
    <w:rsid w:val="005834B4"/>
    <w:rsid w:val="00583597"/>
    <w:rsid w:val="00585A0E"/>
    <w:rsid w:val="005A2F9C"/>
    <w:rsid w:val="005B4C9D"/>
    <w:rsid w:val="005B51CF"/>
    <w:rsid w:val="005D2D4D"/>
    <w:rsid w:val="005E1B5A"/>
    <w:rsid w:val="00605A41"/>
    <w:rsid w:val="00607DF5"/>
    <w:rsid w:val="00622737"/>
    <w:rsid w:val="00633AFC"/>
    <w:rsid w:val="00643FEF"/>
    <w:rsid w:val="006840DC"/>
    <w:rsid w:val="006A484E"/>
    <w:rsid w:val="006B14B9"/>
    <w:rsid w:val="006B5CF1"/>
    <w:rsid w:val="006E2B27"/>
    <w:rsid w:val="006E4C90"/>
    <w:rsid w:val="007105BA"/>
    <w:rsid w:val="007110BB"/>
    <w:rsid w:val="007140E9"/>
    <w:rsid w:val="0072193E"/>
    <w:rsid w:val="007301EB"/>
    <w:rsid w:val="007335DA"/>
    <w:rsid w:val="0073426F"/>
    <w:rsid w:val="00750A04"/>
    <w:rsid w:val="00755E4B"/>
    <w:rsid w:val="00766DF7"/>
    <w:rsid w:val="0078380C"/>
    <w:rsid w:val="007A19E1"/>
    <w:rsid w:val="007C668C"/>
    <w:rsid w:val="007C7CFE"/>
    <w:rsid w:val="008057E3"/>
    <w:rsid w:val="008120EA"/>
    <w:rsid w:val="00813075"/>
    <w:rsid w:val="00836495"/>
    <w:rsid w:val="0083719B"/>
    <w:rsid w:val="008417E8"/>
    <w:rsid w:val="0085362D"/>
    <w:rsid w:val="00872444"/>
    <w:rsid w:val="00884219"/>
    <w:rsid w:val="0089149C"/>
    <w:rsid w:val="00892236"/>
    <w:rsid w:val="008A3A8A"/>
    <w:rsid w:val="008B04CF"/>
    <w:rsid w:val="008B5D96"/>
    <w:rsid w:val="008C5983"/>
    <w:rsid w:val="008E7C66"/>
    <w:rsid w:val="008F3DA5"/>
    <w:rsid w:val="00914129"/>
    <w:rsid w:val="0091784E"/>
    <w:rsid w:val="00975961"/>
    <w:rsid w:val="009813AD"/>
    <w:rsid w:val="009848EF"/>
    <w:rsid w:val="00985FB0"/>
    <w:rsid w:val="009A7C0A"/>
    <w:rsid w:val="009E53A1"/>
    <w:rsid w:val="00A14649"/>
    <w:rsid w:val="00A15342"/>
    <w:rsid w:val="00A153DF"/>
    <w:rsid w:val="00A43296"/>
    <w:rsid w:val="00A43649"/>
    <w:rsid w:val="00A46823"/>
    <w:rsid w:val="00A52361"/>
    <w:rsid w:val="00A52D7F"/>
    <w:rsid w:val="00A53ED1"/>
    <w:rsid w:val="00A5627F"/>
    <w:rsid w:val="00A57E2A"/>
    <w:rsid w:val="00A81FED"/>
    <w:rsid w:val="00A849EA"/>
    <w:rsid w:val="00AB336D"/>
    <w:rsid w:val="00AD16F9"/>
    <w:rsid w:val="00AE108D"/>
    <w:rsid w:val="00AE36BC"/>
    <w:rsid w:val="00AE38B1"/>
    <w:rsid w:val="00AF45F1"/>
    <w:rsid w:val="00B004C2"/>
    <w:rsid w:val="00B21FDC"/>
    <w:rsid w:val="00B22635"/>
    <w:rsid w:val="00B31230"/>
    <w:rsid w:val="00B4592C"/>
    <w:rsid w:val="00B5211A"/>
    <w:rsid w:val="00B5361E"/>
    <w:rsid w:val="00B642F6"/>
    <w:rsid w:val="00BC2E02"/>
    <w:rsid w:val="00BD415C"/>
    <w:rsid w:val="00BD6EFE"/>
    <w:rsid w:val="00BF3C86"/>
    <w:rsid w:val="00C3431D"/>
    <w:rsid w:val="00C66733"/>
    <w:rsid w:val="00CB1C00"/>
    <w:rsid w:val="00CB4290"/>
    <w:rsid w:val="00CC011C"/>
    <w:rsid w:val="00CC6AA9"/>
    <w:rsid w:val="00CD1220"/>
    <w:rsid w:val="00CF6901"/>
    <w:rsid w:val="00D0469F"/>
    <w:rsid w:val="00D0596A"/>
    <w:rsid w:val="00D07CBF"/>
    <w:rsid w:val="00D11DCC"/>
    <w:rsid w:val="00D149F2"/>
    <w:rsid w:val="00D21585"/>
    <w:rsid w:val="00D25739"/>
    <w:rsid w:val="00D41270"/>
    <w:rsid w:val="00D41D33"/>
    <w:rsid w:val="00D461B9"/>
    <w:rsid w:val="00D64411"/>
    <w:rsid w:val="00D83317"/>
    <w:rsid w:val="00DB1AF6"/>
    <w:rsid w:val="00DB7A77"/>
    <w:rsid w:val="00DC2584"/>
    <w:rsid w:val="00DC6194"/>
    <w:rsid w:val="00DD4EEF"/>
    <w:rsid w:val="00E00FA9"/>
    <w:rsid w:val="00E3660A"/>
    <w:rsid w:val="00E476BF"/>
    <w:rsid w:val="00E54500"/>
    <w:rsid w:val="00E54C90"/>
    <w:rsid w:val="00E70B4A"/>
    <w:rsid w:val="00E8032A"/>
    <w:rsid w:val="00EA769A"/>
    <w:rsid w:val="00EB5A67"/>
    <w:rsid w:val="00ED66AD"/>
    <w:rsid w:val="00EF056D"/>
    <w:rsid w:val="00EF3E2E"/>
    <w:rsid w:val="00EF5198"/>
    <w:rsid w:val="00F04F8B"/>
    <w:rsid w:val="00F1735E"/>
    <w:rsid w:val="00F23239"/>
    <w:rsid w:val="00F32D1E"/>
    <w:rsid w:val="00F33B06"/>
    <w:rsid w:val="00F523EB"/>
    <w:rsid w:val="00F672EC"/>
    <w:rsid w:val="00FA1230"/>
    <w:rsid w:val="00FA27F9"/>
    <w:rsid w:val="00FB7935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39313A3"/>
  <w15:chartTrackingRefBased/>
  <w15:docId w15:val="{45655832-2A11-452B-9554-F0DD7C5D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link w:val="Heading2Char"/>
    <w:qFormat/>
    <w:rsid w:val="004A2EFC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4C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C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E54C90"/>
    <w:pPr>
      <w:jc w:val="center"/>
    </w:pPr>
    <w:rPr>
      <w:b/>
      <w:caps/>
    </w:rPr>
  </w:style>
  <w:style w:type="character" w:customStyle="1" w:styleId="HeaderChar">
    <w:name w:val="Header Char"/>
    <w:basedOn w:val="DefaultParagraphFont"/>
    <w:link w:val="Header"/>
    <w:rsid w:val="00E54C90"/>
    <w:rPr>
      <w:rFonts w:ascii="Times New Roman" w:eastAsia="Times New Roman" w:hAnsi="Times New Roman" w:cs="Times New Roman"/>
      <w:b/>
      <w:caps/>
      <w:sz w:val="24"/>
      <w:szCs w:val="24"/>
      <w:lang w:eastAsia="zh-CN"/>
    </w:rPr>
  </w:style>
  <w:style w:type="paragraph" w:customStyle="1" w:styleId="EinfacherAbsatz">
    <w:name w:val="[Einfacher Absatz]"/>
    <w:basedOn w:val="Normal"/>
    <w:uiPriority w:val="99"/>
    <w:rsid w:val="00E54C90"/>
    <w:pPr>
      <w:widowControl w:val="0"/>
      <w:autoSpaceDE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lang w:val="de-DE"/>
    </w:rPr>
  </w:style>
  <w:style w:type="character" w:styleId="Hyperlink">
    <w:name w:val="Hyperlink"/>
    <w:basedOn w:val="DefaultParagraphFont"/>
    <w:uiPriority w:val="99"/>
    <w:unhideWhenUsed/>
    <w:rsid w:val="00CC01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11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4A2E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rsid w:val="004A2EFC"/>
    <w:pPr>
      <w:suppressAutoHyphens w:val="0"/>
      <w:spacing w:before="100" w:beforeAutospacing="1" w:after="100" w:afterAutospacing="1"/>
    </w:pPr>
    <w:rPr>
      <w:lang w:eastAsia="en-US"/>
    </w:rPr>
  </w:style>
  <w:style w:type="character" w:styleId="Strong">
    <w:name w:val="Strong"/>
    <w:qFormat/>
    <w:rsid w:val="004A2E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0A"/>
    <w:rPr>
      <w:rFonts w:ascii="Segoe UI" w:eastAsia="Times New Roma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F04F8B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2-g.com/" TargetMode="External"/><Relationship Id="rId13" Type="http://schemas.openxmlformats.org/officeDocument/2006/relationships/hyperlink" Target="http://www.ppm-biodiesel.com" TargetMode="External"/><Relationship Id="rId18" Type="http://schemas.openxmlformats.org/officeDocument/2006/relationships/hyperlink" Target="https://airfilter-europ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ulf-johannsen.d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ntec-energy.com" TargetMode="External"/><Relationship Id="rId17" Type="http://schemas.openxmlformats.org/officeDocument/2006/relationships/hyperlink" Target="https://www.adfis.de/en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2-g.com/" TargetMode="External"/><Relationship Id="rId20" Type="http://schemas.openxmlformats.org/officeDocument/2006/relationships/hyperlink" Target="http://www.ppm-biodiesel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lartrichter.d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wulf-johannsen.de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airfilter-europe.com/" TargetMode="External"/><Relationship Id="rId19" Type="http://schemas.openxmlformats.org/officeDocument/2006/relationships/hyperlink" Target="http://www.intec-energ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gas-nord.de" TargetMode="External"/><Relationship Id="rId14" Type="http://schemas.openxmlformats.org/officeDocument/2006/relationships/hyperlink" Target="file:///\\ahkrgasrv\AHK_Fail\Projekte\AHK_Geschaeftsreisen\2019\EE\www.weber-entec.co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EB42E-2146-458D-91B3-834852C1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1278</Words>
  <Characters>7291</Characters>
  <Application>Microsoft Office Word</Application>
  <DocSecurity>0</DocSecurity>
  <Lines>60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Valentīna Milaša</dc:creator>
  <cp:keywords/>
  <dc:description/>
  <cp:lastModifiedBy>Maija Pavila</cp:lastModifiedBy>
  <cp:revision>5</cp:revision>
  <cp:lastPrinted>2018-10-04T13:05:00Z</cp:lastPrinted>
  <dcterms:created xsi:type="dcterms:W3CDTF">2020-09-09T12:47:00Z</dcterms:created>
  <dcterms:modified xsi:type="dcterms:W3CDTF">2020-09-24T06:36:00Z</dcterms:modified>
</cp:coreProperties>
</file>